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12" w:rsidRPr="009F4247" w:rsidRDefault="00E44277" w:rsidP="009F4247">
      <w:pPr>
        <w:ind w:firstLine="720"/>
        <w:jc w:val="right"/>
        <w:rPr>
          <w:b/>
          <w:caps/>
          <w:sz w:val="18"/>
          <w:szCs w:val="18"/>
          <w:lang w:val="ru-RU"/>
        </w:rPr>
      </w:pPr>
      <w:r w:rsidRPr="00900F2A">
        <w:rPr>
          <w:b/>
          <w:caps/>
          <w:sz w:val="18"/>
          <w:szCs w:val="18"/>
          <w:lang w:val="ru-RU"/>
        </w:rPr>
        <w:t>Форма договора энергоснабжения</w:t>
      </w:r>
      <w:r w:rsidR="005C2C12">
        <w:rPr>
          <w:b/>
          <w:caps/>
          <w:sz w:val="18"/>
          <w:szCs w:val="18"/>
          <w:lang w:val="ru-RU"/>
        </w:rPr>
        <w:t xml:space="preserve"> ДЛЯ </w:t>
      </w:r>
      <w:r w:rsidR="009F4247">
        <w:rPr>
          <w:b/>
          <w:caps/>
          <w:sz w:val="18"/>
          <w:szCs w:val="18"/>
          <w:lang w:val="ru-RU"/>
        </w:rPr>
        <w:t xml:space="preserve">                                                                                                        </w:t>
      </w:r>
      <w:r w:rsidR="005C2C12">
        <w:rPr>
          <w:b/>
          <w:caps/>
          <w:sz w:val="18"/>
          <w:szCs w:val="18"/>
          <w:lang w:val="ru-RU"/>
        </w:rPr>
        <w:t>НЕЖИЛЫХ ПОМЕЩЕНИЙ</w:t>
      </w:r>
      <w:r w:rsidR="009F4247">
        <w:rPr>
          <w:b/>
          <w:caps/>
          <w:sz w:val="18"/>
          <w:szCs w:val="18"/>
          <w:lang w:val="ru-RU"/>
        </w:rPr>
        <w:t xml:space="preserve"> </w:t>
      </w:r>
      <w:r w:rsidR="005C2C12">
        <w:rPr>
          <w:b/>
          <w:caps/>
          <w:sz w:val="18"/>
          <w:szCs w:val="18"/>
          <w:lang w:val="ru-RU"/>
        </w:rPr>
        <w:t>ГРАЖДАН-ПОТРЕБИТЕЛЕЙ</w:t>
      </w:r>
    </w:p>
    <w:p w:rsidR="004E2FB5" w:rsidRPr="00246DE1" w:rsidRDefault="004E2FB5" w:rsidP="004E2FB5">
      <w:pPr>
        <w:pStyle w:val="a5"/>
        <w:tabs>
          <w:tab w:val="left" w:pos="7740"/>
        </w:tabs>
        <w:jc w:val="left"/>
        <w:rPr>
          <w:caps/>
          <w:sz w:val="23"/>
        </w:rPr>
      </w:pPr>
    </w:p>
    <w:p w:rsidR="00E44277" w:rsidRPr="009F4247" w:rsidRDefault="00E44277" w:rsidP="00433014">
      <w:pPr>
        <w:pStyle w:val="a5"/>
        <w:tabs>
          <w:tab w:val="left" w:pos="7740"/>
        </w:tabs>
        <w:ind w:left="1440"/>
        <w:rPr>
          <w:caps/>
          <w:sz w:val="24"/>
        </w:rPr>
      </w:pPr>
    </w:p>
    <w:p w:rsidR="00433014" w:rsidRPr="009F4247" w:rsidRDefault="009241BC" w:rsidP="00433014">
      <w:pPr>
        <w:pStyle w:val="a5"/>
        <w:tabs>
          <w:tab w:val="left" w:pos="7740"/>
        </w:tabs>
        <w:ind w:left="1440"/>
        <w:rPr>
          <w:caps/>
          <w:sz w:val="24"/>
        </w:rPr>
      </w:pPr>
      <w:r w:rsidRPr="009F4247">
        <w:rPr>
          <w:caps/>
          <w:sz w:val="24"/>
        </w:rPr>
        <w:t>Договор энергоснабжения №</w:t>
      </w:r>
      <w:r w:rsidR="00634EEC" w:rsidRPr="009F4247">
        <w:rPr>
          <w:caps/>
          <w:sz w:val="24"/>
        </w:rPr>
        <w:t>_______</w:t>
      </w:r>
    </w:p>
    <w:p w:rsidR="00E44277" w:rsidRPr="009F4247" w:rsidRDefault="00E44277" w:rsidP="00433014">
      <w:pPr>
        <w:pStyle w:val="a5"/>
        <w:tabs>
          <w:tab w:val="left" w:pos="7740"/>
        </w:tabs>
        <w:ind w:left="1440"/>
        <w:rPr>
          <w:caps/>
          <w:sz w:val="24"/>
        </w:rPr>
      </w:pPr>
    </w:p>
    <w:p w:rsidR="00E44277" w:rsidRPr="009F4247" w:rsidRDefault="00E44277" w:rsidP="00433014">
      <w:pPr>
        <w:pStyle w:val="a5"/>
        <w:tabs>
          <w:tab w:val="left" w:pos="7740"/>
        </w:tabs>
        <w:ind w:left="1440"/>
        <w:rPr>
          <w:sz w:val="24"/>
        </w:rPr>
      </w:pPr>
    </w:p>
    <w:p w:rsidR="00433014" w:rsidRPr="009F4247" w:rsidRDefault="00433014" w:rsidP="00433014">
      <w:pPr>
        <w:pStyle w:val="a5"/>
        <w:tabs>
          <w:tab w:val="left" w:pos="7740"/>
        </w:tabs>
        <w:ind w:left="1440" w:hanging="1260"/>
        <w:jc w:val="both"/>
        <w:rPr>
          <w:sz w:val="24"/>
        </w:rPr>
      </w:pPr>
      <w:r w:rsidRPr="009F4247">
        <w:rPr>
          <w:sz w:val="24"/>
        </w:rPr>
        <w:t xml:space="preserve">г. Саранск                                                                                           </w:t>
      </w:r>
      <w:r w:rsidR="009F4247">
        <w:rPr>
          <w:sz w:val="24"/>
        </w:rPr>
        <w:t xml:space="preserve">      </w:t>
      </w:r>
      <w:r w:rsidR="009A141F" w:rsidRPr="009F4247">
        <w:rPr>
          <w:sz w:val="24"/>
        </w:rPr>
        <w:t xml:space="preserve">     «___» ___________ 20__</w:t>
      </w:r>
      <w:r w:rsidRPr="009F4247">
        <w:rPr>
          <w:sz w:val="24"/>
        </w:rPr>
        <w:t xml:space="preserve"> г.</w:t>
      </w:r>
    </w:p>
    <w:p w:rsidR="00433014" w:rsidRPr="009F4247" w:rsidRDefault="00433014" w:rsidP="00433014">
      <w:pPr>
        <w:jc w:val="both"/>
        <w:rPr>
          <w:lang w:val="ru-RU"/>
        </w:rPr>
      </w:pPr>
    </w:p>
    <w:p w:rsidR="00433014" w:rsidRPr="009F4247" w:rsidRDefault="00433014" w:rsidP="0047381B">
      <w:pPr>
        <w:pStyle w:val="2"/>
        <w:ind w:firstLine="720"/>
        <w:rPr>
          <w:b/>
          <w:bCs/>
          <w:iCs/>
        </w:rPr>
      </w:pPr>
      <w:proofErr w:type="gramStart"/>
      <w:r w:rsidRPr="009F4247">
        <w:t>Общество с ограниченной ответственностью «</w:t>
      </w:r>
      <w:proofErr w:type="spellStart"/>
      <w:r w:rsidRPr="009F4247">
        <w:t>Электросбытовая</w:t>
      </w:r>
      <w:proofErr w:type="spellEnd"/>
      <w:r w:rsidRPr="009F4247">
        <w:t xml:space="preserve"> компания «</w:t>
      </w:r>
      <w:proofErr w:type="spellStart"/>
      <w:r w:rsidRPr="009F4247">
        <w:t>Ватт-Электросбыт</w:t>
      </w:r>
      <w:proofErr w:type="spellEnd"/>
      <w:r w:rsidRPr="009F4247">
        <w:t xml:space="preserve">», именуемое в дальнейшем «Гарантирующий поставщик», </w:t>
      </w:r>
      <w:r w:rsidR="005D6EEC" w:rsidRPr="009F4247">
        <w:t xml:space="preserve">в лице </w:t>
      </w:r>
      <w:r w:rsidR="00003A0A" w:rsidRPr="009F4247">
        <w:t>_________________________________</w:t>
      </w:r>
      <w:r w:rsidR="00F317EB" w:rsidRPr="009F4247">
        <w:t xml:space="preserve">, </w:t>
      </w:r>
      <w:r w:rsidR="00BB7ADA" w:rsidRPr="009F4247">
        <w:t>действующе</w:t>
      </w:r>
      <w:r w:rsidR="00634EEC" w:rsidRPr="009F4247">
        <w:t>го на основани</w:t>
      </w:r>
      <w:r w:rsidR="00003A0A" w:rsidRPr="009F4247">
        <w:t xml:space="preserve">и </w:t>
      </w:r>
      <w:proofErr w:type="spellStart"/>
      <w:r w:rsidR="00003A0A" w:rsidRPr="009F4247">
        <w:t>______________________</w:t>
      </w:r>
      <w:r w:rsidR="00BB7ADA" w:rsidRPr="009F4247">
        <w:t>,</w:t>
      </w:r>
      <w:r w:rsidR="00FB7340" w:rsidRPr="009F4247">
        <w:t>с</w:t>
      </w:r>
      <w:proofErr w:type="spellEnd"/>
      <w:r w:rsidR="00FB7340" w:rsidRPr="009F4247">
        <w:t xml:space="preserve"> одной стороны, </w:t>
      </w:r>
      <w:r w:rsidR="009241BC" w:rsidRPr="009F4247">
        <w:t>и граждан</w:t>
      </w:r>
      <w:r w:rsidR="00634EEC" w:rsidRPr="009F4247">
        <w:t>ин (гражданка)</w:t>
      </w:r>
      <w:r w:rsidR="00480483" w:rsidRPr="009F4247">
        <w:rPr>
          <w:b/>
        </w:rPr>
        <w:t>___________________</w:t>
      </w:r>
      <w:r w:rsidR="00634EEC" w:rsidRPr="009F4247">
        <w:rPr>
          <w:b/>
        </w:rPr>
        <w:t xml:space="preserve">_____________ </w:t>
      </w:r>
      <w:r w:rsidR="00634EEC" w:rsidRPr="009F4247">
        <w:rPr>
          <w:i/>
        </w:rPr>
        <w:t>(фамилия, имя, отчество потребителя)</w:t>
      </w:r>
      <w:r w:rsidR="002C6323">
        <w:rPr>
          <w:i/>
        </w:rPr>
        <w:t xml:space="preserve"> </w:t>
      </w:r>
      <w:r w:rsidRPr="009F4247">
        <w:t>(паспорт сери</w:t>
      </w:r>
      <w:r w:rsidR="00004C2C" w:rsidRPr="009F4247">
        <w:t>я</w:t>
      </w:r>
      <w:r w:rsidR="00634EEC" w:rsidRPr="009F4247">
        <w:t xml:space="preserve"> ______</w:t>
      </w:r>
      <w:r w:rsidRPr="009F4247">
        <w:t xml:space="preserve"> №</w:t>
      </w:r>
      <w:proofErr w:type="spellStart"/>
      <w:r w:rsidR="00480483" w:rsidRPr="009F4247">
        <w:t>_____</w:t>
      </w:r>
      <w:r w:rsidR="000855B1" w:rsidRPr="009F4247">
        <w:t>выдан</w:t>
      </w:r>
      <w:r w:rsidR="00480483" w:rsidRPr="009F4247">
        <w:t>______</w:t>
      </w:r>
      <w:r w:rsidR="00634EEC" w:rsidRPr="009F4247">
        <w:t>_____________________</w:t>
      </w:r>
      <w:proofErr w:type="spellEnd"/>
      <w:r w:rsidRPr="009F4247">
        <w:t>), зарегистрированн</w:t>
      </w:r>
      <w:r w:rsidR="00634EEC" w:rsidRPr="009F4247">
        <w:t>ый (-</w:t>
      </w:r>
      <w:proofErr w:type="spellStart"/>
      <w:r w:rsidR="00634EEC" w:rsidRPr="009F4247">
        <w:t>ая</w:t>
      </w:r>
      <w:proofErr w:type="spellEnd"/>
      <w:r w:rsidR="00634EEC" w:rsidRPr="009F4247">
        <w:t>)</w:t>
      </w:r>
      <w:r w:rsidR="007E7A4F" w:rsidRPr="009F4247">
        <w:t xml:space="preserve"> п</w:t>
      </w:r>
      <w:r w:rsidR="00D43327" w:rsidRPr="009F4247">
        <w:t xml:space="preserve">о </w:t>
      </w:r>
      <w:r w:rsidR="00296586" w:rsidRPr="009F4247">
        <w:t>адресу</w:t>
      </w:r>
      <w:r w:rsidR="00B746FD" w:rsidRPr="009F4247">
        <w:t xml:space="preserve">: </w:t>
      </w:r>
      <w:proofErr w:type="spellStart"/>
      <w:r w:rsidR="00480483" w:rsidRPr="009F4247">
        <w:t>_____________</w:t>
      </w:r>
      <w:r w:rsidR="00634EEC" w:rsidRPr="009F4247">
        <w:t>____________________________</w:t>
      </w:r>
      <w:r w:rsidR="007F0F10" w:rsidRPr="009F4247">
        <w:t>,</w:t>
      </w:r>
      <w:r w:rsidRPr="009F4247">
        <w:t>эне</w:t>
      </w:r>
      <w:r w:rsidR="00D36C69" w:rsidRPr="009F4247">
        <w:t>ргопринимающие</w:t>
      </w:r>
      <w:proofErr w:type="spellEnd"/>
      <w:r w:rsidR="00D36C69" w:rsidRPr="009F4247">
        <w:t xml:space="preserve"> устройства котор</w:t>
      </w:r>
      <w:r w:rsidR="00634EEC" w:rsidRPr="009F4247">
        <w:t>ого (-</w:t>
      </w:r>
      <w:r w:rsidR="00D36C69" w:rsidRPr="009F4247">
        <w:t>о</w:t>
      </w:r>
      <w:r w:rsidR="00B12651" w:rsidRPr="009F4247">
        <w:t>й</w:t>
      </w:r>
      <w:r w:rsidR="00634EEC" w:rsidRPr="009F4247">
        <w:t>)</w:t>
      </w:r>
      <w:r w:rsidRPr="009F4247">
        <w:t xml:space="preserve"> технологически присоединены к электрическим сетям Сетевой организации (технологическое присоединение оформлено </w:t>
      </w:r>
      <w:r w:rsidR="000C2FB2" w:rsidRPr="009F4247">
        <w:rPr>
          <w:b/>
          <w:bCs/>
          <w:iCs/>
        </w:rPr>
        <w:t xml:space="preserve">актом об осуществлении технологического </w:t>
      </w:r>
      <w:proofErr w:type="spellStart"/>
      <w:r w:rsidR="000C2FB2" w:rsidRPr="009F4247">
        <w:rPr>
          <w:b/>
          <w:bCs/>
          <w:iCs/>
        </w:rPr>
        <w:t>присоединения</w:t>
      </w:r>
      <w:r w:rsidR="0086451F" w:rsidRPr="009F4247">
        <w:rPr>
          <w:b/>
          <w:bCs/>
          <w:iCs/>
        </w:rPr>
        <w:t>№</w:t>
      </w:r>
      <w:r w:rsidR="00634EEC" w:rsidRPr="009F4247">
        <w:rPr>
          <w:b/>
          <w:bCs/>
          <w:iCs/>
        </w:rPr>
        <w:t>_____</w:t>
      </w:r>
      <w:r w:rsidR="00F464A1" w:rsidRPr="009F4247">
        <w:rPr>
          <w:b/>
          <w:bCs/>
          <w:iCs/>
        </w:rPr>
        <w:t>от</w:t>
      </w:r>
      <w:proofErr w:type="spellEnd"/>
      <w:r w:rsidR="00F464A1" w:rsidRPr="009F4247">
        <w:rPr>
          <w:b/>
          <w:bCs/>
          <w:iCs/>
        </w:rPr>
        <w:t xml:space="preserve"> </w:t>
      </w:r>
      <w:proofErr w:type="spellStart"/>
      <w:r w:rsidR="00634EEC" w:rsidRPr="009F4247">
        <w:rPr>
          <w:b/>
          <w:bCs/>
          <w:iCs/>
        </w:rPr>
        <w:t>________г</w:t>
      </w:r>
      <w:proofErr w:type="spellEnd"/>
      <w:r w:rsidR="00634EEC" w:rsidRPr="009F4247">
        <w:rPr>
          <w:b/>
          <w:bCs/>
          <w:iCs/>
        </w:rPr>
        <w:t>.</w:t>
      </w:r>
      <w:r w:rsidR="00924035" w:rsidRPr="009F4247">
        <w:t>), именуем</w:t>
      </w:r>
      <w:r w:rsidR="00634EEC" w:rsidRPr="009F4247">
        <w:t>ый (-</w:t>
      </w:r>
      <w:proofErr w:type="spellStart"/>
      <w:r w:rsidR="00B12651" w:rsidRPr="009F4247">
        <w:t>ая</w:t>
      </w:r>
      <w:proofErr w:type="spellEnd"/>
      <w:r w:rsidR="00634EEC" w:rsidRPr="009F4247">
        <w:t>)</w:t>
      </w:r>
      <w:r w:rsidRPr="009F4247">
        <w:t xml:space="preserve"> в дальнейшем </w:t>
      </w:r>
      <w:r w:rsidRPr="009F4247">
        <w:rPr>
          <w:b/>
        </w:rPr>
        <w:t>«Потребитель</w:t>
      </w:r>
      <w:proofErr w:type="gramEnd"/>
      <w:r w:rsidRPr="009F4247">
        <w:rPr>
          <w:b/>
        </w:rPr>
        <w:t>»</w:t>
      </w:r>
      <w:r w:rsidRPr="009F4247">
        <w:t xml:space="preserve"> </w:t>
      </w:r>
      <w:proofErr w:type="spellStart"/>
      <w:r w:rsidRPr="009F4247">
        <w:t>идействующ</w:t>
      </w:r>
      <w:r w:rsidR="00480483" w:rsidRPr="009F4247">
        <w:t>ий</w:t>
      </w:r>
      <w:proofErr w:type="spellEnd"/>
      <w:proofErr w:type="gramStart"/>
      <w:r w:rsidR="00480483" w:rsidRPr="009F4247">
        <w:t xml:space="preserve"> (-</w:t>
      </w:r>
      <w:proofErr w:type="spellStart"/>
      <w:proofErr w:type="gramEnd"/>
      <w:r w:rsidR="00B12651" w:rsidRPr="009F4247">
        <w:t>ая</w:t>
      </w:r>
      <w:proofErr w:type="spellEnd"/>
      <w:r w:rsidR="00480483" w:rsidRPr="009F4247">
        <w:t>)</w:t>
      </w:r>
      <w:r w:rsidRPr="009F4247">
        <w:t xml:space="preserve"> на основании Гражданского кодекса РФ, с другой стороны, заключили настоящий договор о нижеследующем:</w:t>
      </w:r>
    </w:p>
    <w:p w:rsidR="00017540" w:rsidRPr="009F4247" w:rsidRDefault="00017540" w:rsidP="00003A0A">
      <w:pPr>
        <w:pStyle w:val="2"/>
        <w:ind w:firstLine="0"/>
      </w:pPr>
    </w:p>
    <w:p w:rsidR="00433014" w:rsidRPr="009F4247" w:rsidRDefault="00433014" w:rsidP="00433014">
      <w:pPr>
        <w:pStyle w:val="2"/>
        <w:numPr>
          <w:ilvl w:val="0"/>
          <w:numId w:val="1"/>
        </w:numPr>
        <w:jc w:val="center"/>
        <w:rPr>
          <w:b/>
          <w:bCs/>
          <w:smallCaps/>
        </w:rPr>
      </w:pPr>
      <w:r w:rsidRPr="009F4247">
        <w:rPr>
          <w:b/>
          <w:bCs/>
          <w:smallCaps/>
        </w:rPr>
        <w:t>Определение основных понятий и терминов</w:t>
      </w:r>
    </w:p>
    <w:p w:rsidR="00433014" w:rsidRPr="009F4247" w:rsidRDefault="00433014" w:rsidP="00433014">
      <w:pPr>
        <w:pStyle w:val="2"/>
        <w:rPr>
          <w:b/>
          <w:bCs/>
        </w:rPr>
      </w:pPr>
    </w:p>
    <w:p w:rsidR="00433014" w:rsidRPr="009F4247" w:rsidRDefault="00433014" w:rsidP="00433014">
      <w:pPr>
        <w:pStyle w:val="2"/>
        <w:ind w:firstLine="720"/>
      </w:pPr>
      <w:r w:rsidRPr="009F4247">
        <w:t>Для целей настоящего договора используются следующие основные понятия:</w:t>
      </w:r>
    </w:p>
    <w:p w:rsidR="00433014" w:rsidRPr="009F4247" w:rsidRDefault="00433014" w:rsidP="00433014">
      <w:pPr>
        <w:tabs>
          <w:tab w:val="left" w:pos="720"/>
          <w:tab w:val="left" w:pos="1080"/>
        </w:tabs>
        <w:ind w:firstLine="720"/>
        <w:jc w:val="both"/>
        <w:rPr>
          <w:iCs/>
          <w:lang w:val="ru-RU"/>
        </w:rPr>
      </w:pPr>
      <w:r w:rsidRPr="009F4247">
        <w:rPr>
          <w:iCs/>
          <w:lang w:val="ru-RU"/>
        </w:rPr>
        <w:t xml:space="preserve">1.1. </w:t>
      </w:r>
      <w:r w:rsidRPr="009F4247">
        <w:rPr>
          <w:i/>
          <w:iCs/>
          <w:lang w:val="ru-RU"/>
        </w:rPr>
        <w:t xml:space="preserve">Основные положения </w:t>
      </w:r>
      <w:r w:rsidRPr="009F4247">
        <w:rPr>
          <w:iCs/>
          <w:lang w:val="ru-RU"/>
        </w:rPr>
        <w:t>– Основные положения функционирования розничных рынков электрической энергии, утв. Постановлением Правительства РФ № 442 от 04.05.2012 г.</w:t>
      </w:r>
    </w:p>
    <w:p w:rsidR="00433014" w:rsidRPr="009F4247" w:rsidRDefault="00433014" w:rsidP="00433014">
      <w:pPr>
        <w:pStyle w:val="2"/>
        <w:ind w:firstLine="720"/>
      </w:pPr>
      <w:r w:rsidRPr="009F4247">
        <w:t xml:space="preserve">1.2. </w:t>
      </w:r>
      <w:r w:rsidRPr="009F4247">
        <w:rPr>
          <w:i/>
        </w:rPr>
        <w:t xml:space="preserve">Гарантирующий поставщик – </w:t>
      </w:r>
      <w:r w:rsidRPr="009F4247">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9F4247" w:rsidRDefault="00433014" w:rsidP="00433014">
      <w:pPr>
        <w:tabs>
          <w:tab w:val="left" w:pos="720"/>
        </w:tabs>
        <w:ind w:firstLine="720"/>
        <w:jc w:val="both"/>
        <w:rPr>
          <w:lang w:val="ru-RU"/>
        </w:rPr>
      </w:pPr>
      <w:r w:rsidRPr="009F4247">
        <w:rPr>
          <w:lang w:val="ru-RU"/>
        </w:rPr>
        <w:t>1.3</w:t>
      </w:r>
      <w:r w:rsidRPr="009F4247">
        <w:rPr>
          <w:i/>
          <w:iCs/>
          <w:lang w:val="ru-RU"/>
        </w:rPr>
        <w:t xml:space="preserve">. Потребитель – </w:t>
      </w:r>
      <w:proofErr w:type="spellStart"/>
      <w:r w:rsidRPr="009F4247">
        <w:rPr>
          <w:iCs/>
          <w:lang w:val="ru-RU"/>
        </w:rPr>
        <w:t>гражданин</w:t>
      </w:r>
      <w:proofErr w:type="gramStart"/>
      <w:r w:rsidRPr="009F4247">
        <w:rPr>
          <w:iCs/>
          <w:lang w:val="ru-RU"/>
        </w:rPr>
        <w:t>,</w:t>
      </w:r>
      <w:r w:rsidRPr="009F4247">
        <w:rPr>
          <w:lang w:val="ru-RU"/>
        </w:rPr>
        <w:t>з</w:t>
      </w:r>
      <w:proofErr w:type="gramEnd"/>
      <w:r w:rsidRPr="009F4247">
        <w:rPr>
          <w:lang w:val="ru-RU"/>
        </w:rPr>
        <w:t>а</w:t>
      </w:r>
      <w:proofErr w:type="spellEnd"/>
      <w:r w:rsidRPr="009F4247">
        <w:rPr>
          <w:lang w:val="ru-RU"/>
        </w:rPr>
        <w:t xml:space="preserve"> исключением собственников и пользователей помещений в многоквартирных домах в порядке, установленных </w:t>
      </w:r>
      <w:hyperlink r:id="rId8" w:history="1">
        <w:r w:rsidRPr="009F4247">
          <w:rPr>
            <w:rStyle w:val="a7"/>
            <w:color w:val="auto"/>
            <w:lang w:val="ru-RU"/>
          </w:rPr>
          <w:t>Правилами</w:t>
        </w:r>
      </w:hyperlink>
      <w:r w:rsidRPr="009F4247">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9F4247" w:rsidRDefault="00433014" w:rsidP="00433014">
      <w:pPr>
        <w:tabs>
          <w:tab w:val="left" w:pos="720"/>
        </w:tabs>
        <w:ind w:firstLine="720"/>
        <w:jc w:val="both"/>
        <w:rPr>
          <w:iCs/>
          <w:lang w:val="ru-RU"/>
        </w:rPr>
      </w:pPr>
      <w:r w:rsidRPr="009F4247">
        <w:rPr>
          <w:iCs/>
          <w:lang w:val="ru-RU"/>
        </w:rPr>
        <w:t xml:space="preserve">1.4. </w:t>
      </w:r>
      <w:r w:rsidRPr="009F4247">
        <w:rPr>
          <w:i/>
          <w:lang w:val="ru-RU"/>
        </w:rPr>
        <w:t>Сетевая организация –</w:t>
      </w:r>
      <w:r w:rsidR="00E00B72" w:rsidRPr="009F4247">
        <w:rPr>
          <w:lang w:val="ru-RU"/>
        </w:rPr>
        <w:t>__________</w:t>
      </w:r>
      <w:r w:rsidRPr="009F4247">
        <w:rPr>
          <w:lang w:val="ru-RU"/>
        </w:rPr>
        <w:t xml:space="preserve">, владеющее на праве собственности или на ином установленном федеральными законами основании объектами </w:t>
      </w:r>
      <w:proofErr w:type="spellStart"/>
      <w:r w:rsidRPr="009F4247">
        <w:rPr>
          <w:lang w:val="ru-RU"/>
        </w:rPr>
        <w:t>электросетевого</w:t>
      </w:r>
      <w:proofErr w:type="spellEnd"/>
      <w:r w:rsidRPr="009F4247">
        <w:rPr>
          <w:lang w:val="ru-RU"/>
        </w:rPr>
        <w:t xml:space="preserve">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w:t>
      </w:r>
      <w:proofErr w:type="spellStart"/>
      <w:r w:rsidRPr="009F4247">
        <w:rPr>
          <w:lang w:val="ru-RU"/>
        </w:rPr>
        <w:t>энергопринимающих</w:t>
      </w:r>
      <w:proofErr w:type="spellEnd"/>
      <w:r w:rsidRPr="009F4247">
        <w:rPr>
          <w:lang w:val="ru-RU"/>
        </w:rPr>
        <w:t xml:space="preserve"> устройств (энергетических установок) юридических и физических лиц к электрическим сетям.</w:t>
      </w:r>
    </w:p>
    <w:p w:rsidR="00433014" w:rsidRPr="009F4247" w:rsidRDefault="00433014" w:rsidP="00433014">
      <w:pPr>
        <w:pStyle w:val="2"/>
        <w:ind w:firstLine="720"/>
      </w:pPr>
      <w:r w:rsidRPr="009F4247">
        <w:t xml:space="preserve">1.5. </w:t>
      </w:r>
      <w:r w:rsidRPr="009F4247">
        <w:rPr>
          <w:i/>
        </w:rPr>
        <w:t>Граница балансовой принадлежности –</w:t>
      </w:r>
      <w:r w:rsidRPr="009F4247">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9F4247" w:rsidRDefault="00433014" w:rsidP="00433014">
      <w:pPr>
        <w:ind w:firstLine="720"/>
        <w:jc w:val="both"/>
        <w:rPr>
          <w:lang w:val="ru-RU"/>
        </w:rPr>
      </w:pPr>
      <w:r w:rsidRPr="009F4247">
        <w:rPr>
          <w:lang w:val="ru-RU"/>
        </w:rPr>
        <w:t xml:space="preserve">1.6. </w:t>
      </w:r>
      <w:r w:rsidRPr="009F4247">
        <w:rPr>
          <w:rStyle w:val="a8"/>
          <w:b w:val="0"/>
          <w:bCs/>
          <w:i/>
          <w:color w:val="auto"/>
          <w:lang w:val="ru-RU"/>
        </w:rPr>
        <w:t xml:space="preserve">Точка поставки </w:t>
      </w:r>
      <w:r w:rsidRPr="009F4247">
        <w:rPr>
          <w:lang w:val="ru-RU"/>
        </w:rPr>
        <w:t xml:space="preserve">- место исполнения обязательств по договору энергоснабжения, используемое для определения объема взаимных обязательств по указанному договору, расположенное на границе балансовой принадлежности </w:t>
      </w:r>
      <w:proofErr w:type="spellStart"/>
      <w:r w:rsidRPr="009F4247">
        <w:rPr>
          <w:lang w:val="ru-RU"/>
        </w:rPr>
        <w:t>энергопринимающих</w:t>
      </w:r>
      <w:proofErr w:type="spellEnd"/>
      <w:r w:rsidRPr="009F4247">
        <w:rPr>
          <w:lang w:val="ru-RU"/>
        </w:rPr>
        <w:t xml:space="preserve"> устройств потребителя, объектов </w:t>
      </w:r>
      <w:proofErr w:type="spellStart"/>
      <w:r w:rsidRPr="009F4247">
        <w:rPr>
          <w:lang w:val="ru-RU"/>
        </w:rPr>
        <w:t>электросетевого</w:t>
      </w:r>
      <w:proofErr w:type="spellEnd"/>
      <w:r w:rsidRPr="009F4247">
        <w:rPr>
          <w:lang w:val="ru-RU"/>
        </w:rPr>
        <w:t xml:space="preserve"> хозяйства сетевой организации, определенной в акте разграничения балансовой принадлежности</w:t>
      </w:r>
      <w:r w:rsidR="00BB351A" w:rsidRPr="009F4247">
        <w:rPr>
          <w:lang w:val="ru-RU"/>
        </w:rPr>
        <w:t xml:space="preserve"> сторон</w:t>
      </w:r>
      <w:r w:rsidRPr="009F4247">
        <w:rPr>
          <w:lang w:val="ru-RU"/>
        </w:rPr>
        <w:t>.</w:t>
      </w:r>
    </w:p>
    <w:p w:rsidR="00433014" w:rsidRPr="009F4247" w:rsidRDefault="00433014" w:rsidP="00433014">
      <w:pPr>
        <w:ind w:firstLine="720"/>
        <w:jc w:val="both"/>
        <w:rPr>
          <w:bCs/>
          <w:i/>
          <w:iCs/>
          <w:lang w:val="ru-RU"/>
        </w:rPr>
      </w:pPr>
      <w:r w:rsidRPr="009F4247">
        <w:rPr>
          <w:iCs/>
          <w:lang w:val="ru-RU"/>
        </w:rPr>
        <w:t xml:space="preserve">1.7. </w:t>
      </w:r>
      <w:r w:rsidRPr="009F4247">
        <w:rPr>
          <w:i/>
          <w:iCs/>
          <w:lang w:val="ru-RU"/>
        </w:rPr>
        <w:t xml:space="preserve">Максимальная мощность </w:t>
      </w:r>
      <w:proofErr w:type="gramStart"/>
      <w:r w:rsidRPr="009F4247">
        <w:rPr>
          <w:i/>
          <w:iCs/>
          <w:lang w:val="ru-RU"/>
        </w:rPr>
        <w:t>–</w:t>
      </w:r>
      <w:r w:rsidRPr="009F4247">
        <w:rPr>
          <w:lang w:val="ru-RU"/>
        </w:rPr>
        <w:t>н</w:t>
      </w:r>
      <w:proofErr w:type="gramEnd"/>
      <w:r w:rsidRPr="009F4247">
        <w:rPr>
          <w:lang w:val="ru-RU"/>
        </w:rPr>
        <w:t xml:space="preserve">аибольшая величина мощности, определенная к одномоментному использованию </w:t>
      </w:r>
      <w:proofErr w:type="spellStart"/>
      <w:r w:rsidRPr="009F4247">
        <w:rPr>
          <w:lang w:val="ru-RU"/>
        </w:rPr>
        <w:t>энергопринимающими</w:t>
      </w:r>
      <w:proofErr w:type="spellEnd"/>
      <w:r w:rsidRPr="009F4247">
        <w:rPr>
          <w:lang w:val="ru-RU"/>
        </w:rPr>
        <w:t xml:space="preserve"> устройствами в соответствии с </w:t>
      </w:r>
      <w:r w:rsidRPr="009F4247">
        <w:rPr>
          <w:lang w:val="ru-RU"/>
        </w:rPr>
        <w:lastRenderedPageBreak/>
        <w:t xml:space="preserve">документами о технологическом присоединении и обусловленная составом </w:t>
      </w:r>
      <w:proofErr w:type="spellStart"/>
      <w:r w:rsidRPr="009F4247">
        <w:rPr>
          <w:lang w:val="ru-RU"/>
        </w:rPr>
        <w:t>энергопринимающего</w:t>
      </w:r>
      <w:proofErr w:type="spellEnd"/>
      <w:r w:rsidRPr="009F4247">
        <w:rPr>
          <w:lang w:val="ru-RU"/>
        </w:rPr>
        <w:t xml:space="preserve"> оборудования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w:t>
      </w:r>
      <w:r w:rsidR="00E4388C" w:rsidRPr="009F4247">
        <w:rPr>
          <w:lang w:val="ru-RU"/>
        </w:rPr>
        <w:t>кило</w:t>
      </w:r>
      <w:r w:rsidRPr="009F4247">
        <w:rPr>
          <w:lang w:val="ru-RU"/>
        </w:rPr>
        <w:t>ваттах</w:t>
      </w:r>
      <w:r w:rsidRPr="009F4247">
        <w:rPr>
          <w:lang w:val="ru-RU" w:eastAsia="ru-RU"/>
        </w:rPr>
        <w:t xml:space="preserve"> (указывается в </w:t>
      </w:r>
      <w:r w:rsidR="00327919" w:rsidRPr="009F4247">
        <w:rPr>
          <w:lang w:val="ru-RU" w:eastAsia="ru-RU"/>
        </w:rPr>
        <w:t>Приложении №2</w:t>
      </w:r>
      <w:r w:rsidRPr="009F4247">
        <w:rPr>
          <w:bCs/>
          <w:iCs/>
          <w:lang w:val="ru-RU"/>
        </w:rPr>
        <w:t>).</w:t>
      </w:r>
    </w:p>
    <w:p w:rsidR="00F3421F" w:rsidRPr="009F4247" w:rsidRDefault="00A56E48" w:rsidP="00C05C6C">
      <w:pPr>
        <w:ind w:firstLine="720"/>
        <w:jc w:val="both"/>
        <w:rPr>
          <w:lang w:val="ru-RU"/>
        </w:rPr>
      </w:pPr>
      <w:r w:rsidRPr="009F4247">
        <w:rPr>
          <w:lang w:val="ru-RU"/>
        </w:rPr>
        <w:t xml:space="preserve">1.8. </w:t>
      </w:r>
      <w:proofErr w:type="gramStart"/>
      <w:r w:rsidRPr="009F4247">
        <w:rPr>
          <w:i/>
          <w:lang w:val="ru-RU"/>
        </w:rPr>
        <w:t>Уведомление</w:t>
      </w:r>
      <w:r w:rsidRPr="009F4247">
        <w:rPr>
          <w:lang w:val="ru-RU"/>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w:t>
      </w:r>
      <w:proofErr w:type="spellStart"/>
      <w:r w:rsidRPr="009F4247">
        <w:rPr>
          <w:lang w:val="ru-RU"/>
        </w:rPr>
        <w:t>автоинформирования</w:t>
      </w:r>
      <w:proofErr w:type="spellEnd"/>
      <w:r w:rsidRPr="009F4247">
        <w:rPr>
          <w:lang w:val="ru-RU"/>
        </w:rPr>
        <w:t xml:space="preserve">, предполагающего уведомление посредством телефонной связи и </w:t>
      </w:r>
      <w:proofErr w:type="spellStart"/>
      <w:r w:rsidRPr="009F4247">
        <w:t>sms</w:t>
      </w:r>
      <w:proofErr w:type="spellEnd"/>
      <w:r w:rsidRPr="009F4247">
        <w:rPr>
          <w:lang w:val="ru-RU"/>
        </w:rPr>
        <w:t xml:space="preserve">-уведомлений с использованием устройств </w:t>
      </w:r>
      <w:r w:rsidRPr="009F4247">
        <w:t>Call</w:t>
      </w:r>
      <w:r w:rsidRPr="009F4247">
        <w:rPr>
          <w:lang w:val="ru-RU"/>
        </w:rPr>
        <w:t>-центра Гарантирующего поставщика; а также иным способом, позволяющим определить факт и время получения уведомления.</w:t>
      </w:r>
      <w:r w:rsidRPr="009F4247">
        <w:rPr>
          <w:lang w:val="ru-RU"/>
        </w:rPr>
        <w:tab/>
      </w:r>
      <w:proofErr w:type="gramEnd"/>
    </w:p>
    <w:p w:rsidR="00017540" w:rsidRPr="009F4247" w:rsidRDefault="00017540" w:rsidP="00C05C6C">
      <w:pPr>
        <w:ind w:firstLine="720"/>
        <w:jc w:val="both"/>
        <w:rPr>
          <w:lang w:val="ru-RU"/>
        </w:rPr>
      </w:pPr>
    </w:p>
    <w:p w:rsidR="00433014" w:rsidRPr="009F4247" w:rsidRDefault="00433014" w:rsidP="00433014">
      <w:pPr>
        <w:pStyle w:val="a3"/>
        <w:ind w:left="360" w:firstLine="0"/>
        <w:jc w:val="center"/>
        <w:rPr>
          <w:b/>
          <w:smallCaps/>
          <w:lang w:val="ru-RU"/>
        </w:rPr>
      </w:pPr>
      <w:r w:rsidRPr="009F4247">
        <w:rPr>
          <w:b/>
          <w:smallCaps/>
          <w:lang w:val="ru-RU"/>
        </w:rPr>
        <w:t>2. Существенные условия договора</w:t>
      </w:r>
    </w:p>
    <w:p w:rsidR="00433014" w:rsidRPr="009F4247" w:rsidRDefault="00433014" w:rsidP="00433014">
      <w:pPr>
        <w:pStyle w:val="a3"/>
        <w:ind w:left="360" w:firstLine="0"/>
        <w:jc w:val="center"/>
        <w:rPr>
          <w:b/>
          <w:bCs/>
          <w:lang w:val="ru-RU"/>
        </w:rPr>
      </w:pPr>
    </w:p>
    <w:p w:rsidR="00433014" w:rsidRPr="009F4247" w:rsidRDefault="00433014" w:rsidP="00433014">
      <w:pPr>
        <w:ind w:firstLine="744"/>
        <w:jc w:val="both"/>
        <w:rPr>
          <w:lang w:val="ru-RU"/>
        </w:rPr>
      </w:pPr>
      <w:r w:rsidRPr="009F4247">
        <w:rPr>
          <w:lang w:val="ru-RU"/>
        </w:rPr>
        <w:t>2.1. Стороны определили следующие существенные условия настоящего договора:</w:t>
      </w:r>
    </w:p>
    <w:p w:rsidR="00433014" w:rsidRPr="009F4247" w:rsidRDefault="00433014" w:rsidP="00433014">
      <w:pPr>
        <w:numPr>
          <w:ilvl w:val="2"/>
          <w:numId w:val="3"/>
        </w:numPr>
        <w:ind w:left="0" w:firstLine="744"/>
        <w:jc w:val="both"/>
        <w:rPr>
          <w:lang w:val="ru-RU"/>
        </w:rPr>
      </w:pPr>
      <w:bookmarkStart w:id="0" w:name="sub_40305"/>
      <w:r w:rsidRPr="009F4247">
        <w:rPr>
          <w:lang w:val="ru-RU"/>
        </w:rPr>
        <w:t>предмет договора;</w:t>
      </w:r>
      <w:bookmarkEnd w:id="0"/>
    </w:p>
    <w:p w:rsidR="00433014" w:rsidRPr="009F4247" w:rsidRDefault="00433014" w:rsidP="00433014">
      <w:pPr>
        <w:numPr>
          <w:ilvl w:val="2"/>
          <w:numId w:val="3"/>
        </w:numPr>
        <w:ind w:left="0" w:firstLine="744"/>
        <w:jc w:val="both"/>
        <w:rPr>
          <w:lang w:val="ru-RU"/>
        </w:rPr>
      </w:pPr>
      <w:r w:rsidRPr="009F4247">
        <w:rPr>
          <w:lang w:val="ru-RU"/>
        </w:rPr>
        <w:t>дата и время начала исполнения обязательств по договору;</w:t>
      </w:r>
      <w:bookmarkStart w:id="1" w:name="sub_40300"/>
    </w:p>
    <w:bookmarkEnd w:id="1"/>
    <w:p w:rsidR="00433014" w:rsidRPr="009F4247" w:rsidRDefault="00433014" w:rsidP="00433014">
      <w:pPr>
        <w:numPr>
          <w:ilvl w:val="2"/>
          <w:numId w:val="3"/>
        </w:numPr>
        <w:ind w:left="0" w:firstLine="744"/>
        <w:jc w:val="both"/>
        <w:rPr>
          <w:lang w:val="ru-RU"/>
        </w:rPr>
      </w:pPr>
      <w:r w:rsidRPr="009F4247">
        <w:rPr>
          <w:lang w:val="ru-RU"/>
        </w:rPr>
        <w:t xml:space="preserve">точка (точки) поставки по договору; </w:t>
      </w:r>
    </w:p>
    <w:p w:rsidR="00433014" w:rsidRPr="009F4247" w:rsidRDefault="00433014" w:rsidP="00433014">
      <w:pPr>
        <w:numPr>
          <w:ilvl w:val="2"/>
          <w:numId w:val="3"/>
        </w:numPr>
        <w:ind w:left="0" w:firstLine="744"/>
        <w:jc w:val="both"/>
        <w:rPr>
          <w:lang w:val="ru-RU"/>
        </w:rPr>
      </w:pPr>
      <w:r w:rsidRPr="009F4247">
        <w:rPr>
          <w:lang w:val="ru-RU"/>
        </w:rPr>
        <w:t xml:space="preserve">требования к качеству поставляемой электрической энергии;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объема покупки электрической энергии (мощности) по договору за расчетный период; </w:t>
      </w:r>
    </w:p>
    <w:p w:rsidR="00433014" w:rsidRPr="009F4247" w:rsidRDefault="00433014" w:rsidP="00433014">
      <w:pPr>
        <w:numPr>
          <w:ilvl w:val="2"/>
          <w:numId w:val="3"/>
        </w:numPr>
        <w:ind w:left="0" w:firstLine="744"/>
        <w:jc w:val="both"/>
        <w:rPr>
          <w:lang w:val="ru-RU"/>
        </w:rPr>
      </w:pPr>
      <w:r w:rsidRPr="009F4247">
        <w:rPr>
          <w:lang w:val="ru-RU"/>
        </w:rPr>
        <w:t xml:space="preserve">порядок определения стоимости поставленной по договору за расчетный период электрической энергии (мощности); </w:t>
      </w:r>
      <w:bookmarkStart w:id="2" w:name="sub_40306"/>
    </w:p>
    <w:p w:rsidR="00433014" w:rsidRPr="009F4247" w:rsidRDefault="00433014" w:rsidP="00B16A38">
      <w:pPr>
        <w:numPr>
          <w:ilvl w:val="2"/>
          <w:numId w:val="3"/>
        </w:numPr>
        <w:ind w:left="0" w:firstLine="744"/>
        <w:jc w:val="both"/>
        <w:rPr>
          <w:lang w:val="ru-RU"/>
        </w:rPr>
      </w:pPr>
      <w:r w:rsidRPr="009F4247">
        <w:rPr>
          <w:lang w:val="ru-RU"/>
        </w:rPr>
        <w:t>условия о порядке учета электрической энергии (мощности)</w:t>
      </w:r>
      <w:bookmarkStart w:id="3" w:name="sub_40307"/>
      <w:bookmarkEnd w:id="2"/>
      <w:r w:rsidRPr="009F4247">
        <w:rPr>
          <w:lang w:val="ru-RU"/>
        </w:rPr>
        <w:t>.</w:t>
      </w:r>
    </w:p>
    <w:p w:rsidR="00B16A38" w:rsidRPr="009F4247" w:rsidRDefault="00B16A38" w:rsidP="00B16A38">
      <w:pPr>
        <w:autoSpaceDE w:val="0"/>
        <w:autoSpaceDN w:val="0"/>
        <w:adjustRightInd w:val="0"/>
        <w:ind w:firstLine="744"/>
        <w:jc w:val="both"/>
        <w:rPr>
          <w:lang w:val="ru-RU"/>
        </w:rPr>
      </w:pPr>
      <w:r w:rsidRPr="009F4247">
        <w:rPr>
          <w:lang w:val="ru-RU"/>
        </w:rPr>
        <w:t xml:space="preserve">2.1.8. величина максимальной мощности </w:t>
      </w:r>
      <w:proofErr w:type="spellStart"/>
      <w:r w:rsidRPr="009F4247">
        <w:rPr>
          <w:lang w:val="ru-RU"/>
        </w:rPr>
        <w:t>энергопринимающих</w:t>
      </w:r>
      <w:proofErr w:type="spellEnd"/>
      <w:r w:rsidRPr="009F4247">
        <w:rPr>
          <w:lang w:val="ru-RU"/>
        </w:rPr>
        <w:t xml:space="preserve"> устройств Потребителя с распределением указанной величины по каждой точке поставки; </w:t>
      </w:r>
    </w:p>
    <w:p w:rsidR="00B16A38" w:rsidRPr="009F4247" w:rsidRDefault="00B16A38" w:rsidP="00B16A38">
      <w:pPr>
        <w:autoSpaceDE w:val="0"/>
        <w:autoSpaceDN w:val="0"/>
        <w:adjustRightInd w:val="0"/>
        <w:ind w:firstLine="744"/>
        <w:jc w:val="both"/>
        <w:rPr>
          <w:lang w:val="ru-RU"/>
        </w:rPr>
      </w:pPr>
      <w:r w:rsidRPr="009F4247">
        <w:rPr>
          <w:lang w:val="ru-RU"/>
        </w:rPr>
        <w:t>2.1.9. ответственность Потребителя и сетевой организации за состояние и обслуживание объ</w:t>
      </w:r>
      <w:r w:rsidR="008E5C7E" w:rsidRPr="009F4247">
        <w:rPr>
          <w:lang w:val="ru-RU"/>
        </w:rPr>
        <w:t xml:space="preserve">ектов </w:t>
      </w:r>
      <w:proofErr w:type="spellStart"/>
      <w:r w:rsidR="008E5C7E" w:rsidRPr="009F4247">
        <w:rPr>
          <w:lang w:val="ru-RU"/>
        </w:rPr>
        <w:t>электросетевого</w:t>
      </w:r>
      <w:proofErr w:type="spellEnd"/>
      <w:r w:rsidR="008E5C7E" w:rsidRPr="009F4247">
        <w:rPr>
          <w:lang w:val="ru-RU"/>
        </w:rPr>
        <w:t xml:space="preserve"> хозяйства;</w:t>
      </w:r>
    </w:p>
    <w:p w:rsidR="008E5C7E" w:rsidRPr="009F4247" w:rsidRDefault="008E5C7E" w:rsidP="008E5C7E">
      <w:pPr>
        <w:autoSpaceDE w:val="0"/>
        <w:autoSpaceDN w:val="0"/>
        <w:adjustRightInd w:val="0"/>
        <w:ind w:firstLine="720"/>
        <w:jc w:val="both"/>
        <w:rPr>
          <w:smallCaps/>
          <w:lang w:val="ru-RU"/>
        </w:rPr>
      </w:pPr>
      <w:r w:rsidRPr="009F4247">
        <w:rPr>
          <w:lang w:val="ru-RU"/>
        </w:rPr>
        <w:t>2.1.10. порядок определения объема оказанных услуг по передаче электрической энергии в случае отсутствия приборов учета.</w:t>
      </w:r>
    </w:p>
    <w:bookmarkEnd w:id="3"/>
    <w:p w:rsidR="00017540" w:rsidRPr="009F4247" w:rsidRDefault="00017540" w:rsidP="00003A0A">
      <w:pPr>
        <w:rPr>
          <w:b/>
          <w:smallCaps/>
          <w:lang w:val="ru-RU"/>
        </w:rPr>
      </w:pPr>
    </w:p>
    <w:p w:rsidR="00433014" w:rsidRPr="009F4247" w:rsidRDefault="00433014" w:rsidP="00433014">
      <w:pPr>
        <w:ind w:left="360"/>
        <w:jc w:val="center"/>
        <w:rPr>
          <w:b/>
          <w:smallCaps/>
          <w:lang w:val="ru-RU"/>
        </w:rPr>
      </w:pPr>
      <w:r w:rsidRPr="009F4247">
        <w:rPr>
          <w:b/>
          <w:smallCaps/>
          <w:lang w:val="ru-RU"/>
        </w:rPr>
        <w:t>3. Предмет договора</w:t>
      </w:r>
    </w:p>
    <w:p w:rsidR="00433014" w:rsidRPr="009F4247" w:rsidRDefault="00433014" w:rsidP="00433014">
      <w:pPr>
        <w:ind w:left="360"/>
        <w:jc w:val="center"/>
        <w:rPr>
          <w:b/>
          <w:bCs/>
          <w:lang w:val="ru-RU"/>
        </w:rPr>
      </w:pPr>
    </w:p>
    <w:p w:rsidR="00433014" w:rsidRPr="009F4247" w:rsidRDefault="00433014" w:rsidP="00433014">
      <w:pPr>
        <w:ind w:firstLine="720"/>
        <w:jc w:val="both"/>
        <w:rPr>
          <w:lang w:val="ru-RU"/>
        </w:rPr>
      </w:pPr>
      <w:r w:rsidRPr="009F4247">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9F4247" w:rsidRDefault="00433014" w:rsidP="00433014">
      <w:pPr>
        <w:ind w:firstLine="720"/>
        <w:jc w:val="both"/>
        <w:rPr>
          <w:lang w:val="ru-RU"/>
        </w:rPr>
      </w:pPr>
      <w:r w:rsidRPr="009F4247">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9F4247" w:rsidRDefault="00433014" w:rsidP="00433014">
      <w:pPr>
        <w:ind w:firstLine="720"/>
        <w:jc w:val="both"/>
        <w:rPr>
          <w:lang w:val="ru-RU"/>
        </w:rPr>
      </w:pPr>
      <w:r w:rsidRPr="009F4247">
        <w:rPr>
          <w:lang w:val="ru-RU"/>
        </w:rPr>
        <w:t xml:space="preserve">3.3. Потребитель приобретает электроэнергию (мощность) в целях коммунально-бытового потребления. </w:t>
      </w:r>
    </w:p>
    <w:p w:rsidR="000C2FB2" w:rsidRPr="009F4247" w:rsidRDefault="000C2FB2" w:rsidP="000C2FB2">
      <w:pPr>
        <w:ind w:firstLine="720"/>
        <w:jc w:val="both"/>
        <w:rPr>
          <w:lang w:val="ru-RU"/>
        </w:rPr>
      </w:pPr>
      <w:r w:rsidRPr="009F4247">
        <w:rPr>
          <w:lang w:val="ru-RU"/>
        </w:rPr>
        <w:t xml:space="preserve">3.4. Исполнение обязательств Гарантирующего поставщика по настоящему договору энергоснабжения </w:t>
      </w:r>
      <w:proofErr w:type="gramStart"/>
      <w:r w:rsidRPr="009F4247">
        <w:rPr>
          <w:lang w:val="ru-RU"/>
        </w:rPr>
        <w:t>осуществляется</w:t>
      </w:r>
      <w:proofErr w:type="gramEnd"/>
      <w:r w:rsidRPr="009F4247">
        <w:rPr>
          <w:lang w:val="ru-RU"/>
        </w:rPr>
        <w:t xml:space="preserve"> начиная с даты и времени начала оказания услуг по передаче электрической энергии в отношении </w:t>
      </w:r>
      <w:proofErr w:type="spellStart"/>
      <w:r w:rsidRPr="009F4247">
        <w:rPr>
          <w:lang w:val="ru-RU"/>
        </w:rPr>
        <w:t>энергопринимающего</w:t>
      </w:r>
      <w:proofErr w:type="spellEnd"/>
      <w:r w:rsidRPr="009F4247">
        <w:rPr>
          <w:lang w:val="ru-RU"/>
        </w:rPr>
        <w:t xml:space="preserve"> устройства Потребителя, которые фиксируются в Акте допуска прибора учета электрической энергии в эксплуатацию (Приложение №3).</w:t>
      </w:r>
    </w:p>
    <w:p w:rsidR="000C2FB2" w:rsidRPr="009F4247" w:rsidRDefault="000C2FB2" w:rsidP="000C2FB2">
      <w:pPr>
        <w:ind w:firstLine="720"/>
        <w:jc w:val="both"/>
        <w:rPr>
          <w:lang w:val="ru-RU"/>
        </w:rPr>
      </w:pPr>
      <w:r w:rsidRPr="009F4247">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9F4247" w:rsidRDefault="00810FCD" w:rsidP="00433014">
      <w:pPr>
        <w:ind w:firstLine="720"/>
        <w:jc w:val="both"/>
        <w:rPr>
          <w:lang w:val="ru-RU"/>
        </w:rPr>
      </w:pPr>
      <w:r w:rsidRPr="009F4247">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9F4247">
        <w:rPr>
          <w:lang w:val="ru-RU"/>
        </w:rPr>
        <w:t xml:space="preserve">ской Федерации </w:t>
      </w:r>
      <w:r w:rsidR="005416D6" w:rsidRPr="009F4247">
        <w:rPr>
          <w:lang w:val="ru-RU"/>
        </w:rPr>
        <w:lastRenderedPageBreak/>
        <w:t>ГОСТ 32144-2013</w:t>
      </w:r>
      <w:r w:rsidRPr="009F4247">
        <w:rPr>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9F4247">
        <w:rPr>
          <w:lang w:val="ru-RU"/>
        </w:rPr>
        <w:t>рговли Российской Федерации №400-ст от 22 июля 2013</w:t>
      </w:r>
      <w:r w:rsidRPr="009F4247">
        <w:rPr>
          <w:lang w:val="ru-RU"/>
        </w:rPr>
        <w:t xml:space="preserve"> года.</w:t>
      </w:r>
    </w:p>
    <w:p w:rsidR="00433014" w:rsidRPr="009F4247" w:rsidRDefault="00433014" w:rsidP="00433014">
      <w:pPr>
        <w:ind w:firstLine="720"/>
        <w:jc w:val="both"/>
        <w:rPr>
          <w:lang w:val="ru-RU"/>
        </w:rPr>
      </w:pPr>
      <w:r w:rsidRPr="009F4247">
        <w:rPr>
          <w:lang w:val="ru-RU"/>
        </w:rPr>
        <w:t>К показателям качества электроэнергии относятся:</w:t>
      </w:r>
    </w:p>
    <w:p w:rsidR="00433014" w:rsidRPr="009F4247" w:rsidRDefault="00433014" w:rsidP="00433014">
      <w:pPr>
        <w:ind w:firstLine="720"/>
        <w:jc w:val="both"/>
        <w:rPr>
          <w:lang w:val="ru-RU"/>
        </w:rPr>
      </w:pPr>
      <w:r w:rsidRPr="009F4247">
        <w:rPr>
          <w:lang w:val="ru-RU"/>
        </w:rPr>
        <w:t>- отклонение напряжения,</w:t>
      </w:r>
    </w:p>
    <w:p w:rsidR="00433014" w:rsidRPr="009F4247" w:rsidRDefault="00433014" w:rsidP="00433014">
      <w:pPr>
        <w:ind w:firstLine="720"/>
        <w:jc w:val="both"/>
        <w:rPr>
          <w:lang w:val="ru-RU"/>
        </w:rPr>
      </w:pPr>
      <w:r w:rsidRPr="009F4247">
        <w:rPr>
          <w:lang w:val="ru-RU"/>
        </w:rPr>
        <w:t>- колебания напряжения,</w:t>
      </w:r>
    </w:p>
    <w:p w:rsidR="00433014" w:rsidRPr="009F4247" w:rsidRDefault="00433014" w:rsidP="00433014">
      <w:pPr>
        <w:ind w:firstLine="720"/>
        <w:jc w:val="both"/>
        <w:rPr>
          <w:lang w:val="ru-RU"/>
        </w:rPr>
      </w:pPr>
      <w:r w:rsidRPr="009F4247">
        <w:rPr>
          <w:lang w:val="ru-RU"/>
        </w:rPr>
        <w:t xml:space="preserve">- </w:t>
      </w:r>
      <w:proofErr w:type="spellStart"/>
      <w:r w:rsidRPr="009F4247">
        <w:rPr>
          <w:lang w:val="ru-RU"/>
        </w:rPr>
        <w:t>несинусоидальность</w:t>
      </w:r>
      <w:proofErr w:type="spellEnd"/>
      <w:r w:rsidRPr="009F4247">
        <w:rPr>
          <w:lang w:val="ru-RU"/>
        </w:rPr>
        <w:t xml:space="preserve"> напряжения,</w:t>
      </w:r>
    </w:p>
    <w:p w:rsidR="00433014" w:rsidRPr="009F4247" w:rsidRDefault="00433014" w:rsidP="00433014">
      <w:pPr>
        <w:ind w:firstLine="720"/>
        <w:jc w:val="both"/>
        <w:rPr>
          <w:lang w:val="ru-RU"/>
        </w:rPr>
      </w:pPr>
      <w:r w:rsidRPr="009F4247">
        <w:rPr>
          <w:lang w:val="ru-RU"/>
        </w:rPr>
        <w:t xml:space="preserve">- </w:t>
      </w:r>
      <w:proofErr w:type="spellStart"/>
      <w:r w:rsidRPr="009F4247">
        <w:rPr>
          <w:lang w:val="ru-RU"/>
        </w:rPr>
        <w:t>несимметрия</w:t>
      </w:r>
      <w:proofErr w:type="spellEnd"/>
      <w:r w:rsidRPr="009F4247">
        <w:rPr>
          <w:lang w:val="ru-RU"/>
        </w:rPr>
        <w:t xml:space="preserve"> напряжений,</w:t>
      </w:r>
    </w:p>
    <w:p w:rsidR="00433014" w:rsidRPr="009F4247" w:rsidRDefault="00433014" w:rsidP="00433014">
      <w:pPr>
        <w:ind w:firstLine="720"/>
        <w:jc w:val="both"/>
        <w:rPr>
          <w:lang w:val="ru-RU"/>
        </w:rPr>
      </w:pPr>
      <w:r w:rsidRPr="009F4247">
        <w:rPr>
          <w:lang w:val="ru-RU"/>
        </w:rPr>
        <w:t>- отклонение частоты,</w:t>
      </w:r>
    </w:p>
    <w:p w:rsidR="00433014" w:rsidRPr="009F4247" w:rsidRDefault="00433014" w:rsidP="00433014">
      <w:pPr>
        <w:ind w:firstLine="720"/>
        <w:jc w:val="both"/>
        <w:rPr>
          <w:lang w:val="ru-RU"/>
        </w:rPr>
      </w:pPr>
      <w:r w:rsidRPr="009F4247">
        <w:rPr>
          <w:lang w:val="ru-RU"/>
        </w:rPr>
        <w:t>- провал напряжения,</w:t>
      </w:r>
    </w:p>
    <w:p w:rsidR="00433014" w:rsidRPr="009F4247" w:rsidRDefault="00433014" w:rsidP="00433014">
      <w:pPr>
        <w:ind w:firstLine="720"/>
        <w:jc w:val="both"/>
        <w:rPr>
          <w:lang w:val="ru-RU"/>
        </w:rPr>
      </w:pPr>
      <w:r w:rsidRPr="009F4247">
        <w:rPr>
          <w:lang w:val="ru-RU"/>
        </w:rPr>
        <w:t>- импульс напряжения,</w:t>
      </w:r>
    </w:p>
    <w:p w:rsidR="00433014" w:rsidRPr="009F4247" w:rsidRDefault="00433014" w:rsidP="00433014">
      <w:pPr>
        <w:ind w:firstLine="720"/>
        <w:jc w:val="both"/>
        <w:rPr>
          <w:lang w:val="ru-RU"/>
        </w:rPr>
      </w:pPr>
      <w:r w:rsidRPr="009F4247">
        <w:rPr>
          <w:lang w:val="ru-RU"/>
        </w:rPr>
        <w:t>- временное перенапряжение.</w:t>
      </w:r>
    </w:p>
    <w:p w:rsidR="00433014" w:rsidRPr="009F4247" w:rsidRDefault="00433014" w:rsidP="00433014">
      <w:pPr>
        <w:ind w:firstLine="720"/>
        <w:jc w:val="both"/>
        <w:rPr>
          <w:lang w:val="ru-RU"/>
        </w:rPr>
      </w:pPr>
      <w:r w:rsidRPr="009F4247">
        <w:rPr>
          <w:lang w:val="ru-RU"/>
        </w:rPr>
        <w:t>Гарантирующий поставщик несет ответственность за качест</w:t>
      </w:r>
      <w:r w:rsidR="00BB351A" w:rsidRPr="009F4247">
        <w:rPr>
          <w:lang w:val="ru-RU"/>
        </w:rPr>
        <w:t>во продаваемой электроэнергии в пределах границ</w:t>
      </w:r>
      <w:r w:rsidR="009F4247" w:rsidRPr="009F4247">
        <w:rPr>
          <w:lang w:val="ru-RU"/>
        </w:rPr>
        <w:t xml:space="preserve"> </w:t>
      </w:r>
      <w:r w:rsidR="00BB351A" w:rsidRPr="009F4247">
        <w:rPr>
          <w:lang w:val="ru-RU"/>
        </w:rPr>
        <w:t xml:space="preserve">балансовой принадлежности объектов </w:t>
      </w:r>
      <w:proofErr w:type="spellStart"/>
      <w:r w:rsidR="00BB351A" w:rsidRPr="009F4247">
        <w:rPr>
          <w:lang w:val="ru-RU"/>
        </w:rPr>
        <w:t>электросетевого</w:t>
      </w:r>
      <w:proofErr w:type="spellEnd"/>
      <w:r w:rsidR="00BB351A" w:rsidRPr="009F4247">
        <w:rPr>
          <w:lang w:val="ru-RU"/>
        </w:rPr>
        <w:t xml:space="preserve"> хозяйства сетевой организации.</w:t>
      </w:r>
    </w:p>
    <w:p w:rsidR="00017540" w:rsidRPr="009F4247" w:rsidRDefault="00017540" w:rsidP="00003A0A">
      <w:pPr>
        <w:jc w:val="both"/>
        <w:rPr>
          <w:lang w:val="ru-RU"/>
        </w:rPr>
      </w:pPr>
    </w:p>
    <w:p w:rsidR="00433014" w:rsidRPr="009F4247" w:rsidRDefault="00433014" w:rsidP="00433014">
      <w:pPr>
        <w:ind w:left="360"/>
        <w:jc w:val="center"/>
        <w:rPr>
          <w:b/>
          <w:smallCaps/>
          <w:lang w:val="ru-RU"/>
        </w:rPr>
      </w:pPr>
      <w:r w:rsidRPr="009F4247">
        <w:rPr>
          <w:b/>
          <w:smallCaps/>
          <w:lang w:val="ru-RU"/>
        </w:rPr>
        <w:t>4. Порядок определения объема покупки электрической энергии (мощности)</w:t>
      </w:r>
    </w:p>
    <w:p w:rsidR="00433014" w:rsidRPr="009F4247" w:rsidRDefault="00433014" w:rsidP="00433014">
      <w:pPr>
        <w:ind w:left="360"/>
        <w:jc w:val="center"/>
        <w:rPr>
          <w:b/>
          <w:smallCaps/>
          <w:lang w:val="ru-RU"/>
        </w:rPr>
      </w:pPr>
      <w:r w:rsidRPr="009F4247">
        <w:rPr>
          <w:b/>
          <w:smallCaps/>
          <w:lang w:val="ru-RU"/>
        </w:rPr>
        <w:t>по договору за расчетный период</w:t>
      </w:r>
    </w:p>
    <w:p w:rsidR="00433014" w:rsidRPr="009F4247" w:rsidRDefault="00433014" w:rsidP="00433014">
      <w:pPr>
        <w:ind w:left="360"/>
        <w:jc w:val="center"/>
        <w:rPr>
          <w:b/>
          <w:bCs/>
          <w:iCs/>
          <w:smallCaps/>
          <w:lang w:val="ru-RU"/>
        </w:rPr>
      </w:pPr>
    </w:p>
    <w:p w:rsidR="00433014" w:rsidRPr="009F4247" w:rsidRDefault="00433014" w:rsidP="00433014">
      <w:pPr>
        <w:pStyle w:val="3"/>
        <w:rPr>
          <w:sz w:val="24"/>
        </w:rPr>
      </w:pPr>
      <w:r w:rsidRPr="009F4247">
        <w:rPr>
          <w:sz w:val="24"/>
        </w:rPr>
        <w:t xml:space="preserve">4.1. </w:t>
      </w:r>
      <w:proofErr w:type="gramStart"/>
      <w:r w:rsidRPr="009F4247">
        <w:rPr>
          <w:sz w:val="24"/>
        </w:rPr>
        <w:t>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roofErr w:type="gramEnd"/>
    </w:p>
    <w:p w:rsidR="00433014" w:rsidRPr="009F4247" w:rsidRDefault="00433014" w:rsidP="00FF626E">
      <w:pPr>
        <w:pStyle w:val="3"/>
        <w:rPr>
          <w:sz w:val="24"/>
        </w:rPr>
      </w:pPr>
      <w:r w:rsidRPr="009F4247">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9F4247" w:rsidRDefault="00433014" w:rsidP="00433014">
      <w:pPr>
        <w:ind w:firstLine="720"/>
        <w:jc w:val="both"/>
        <w:rPr>
          <w:b/>
          <w:lang w:val="ru-RU"/>
        </w:rPr>
      </w:pPr>
      <w:r w:rsidRPr="009F4247">
        <w:rPr>
          <w:lang w:val="ru-RU"/>
        </w:rPr>
        <w:t>4</w:t>
      </w:r>
      <w:r w:rsidR="00FF626E" w:rsidRPr="009F4247">
        <w:rPr>
          <w:lang w:val="ru-RU"/>
        </w:rPr>
        <w:t>.3</w:t>
      </w:r>
      <w:r w:rsidRPr="009F4247">
        <w:rPr>
          <w:lang w:val="ru-RU"/>
        </w:rPr>
        <w:t xml:space="preserve">. </w:t>
      </w:r>
      <w:r w:rsidRPr="009F4247">
        <w:rPr>
          <w:b/>
          <w:lang w:val="ru-RU"/>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33014" w:rsidRPr="009F4247" w:rsidRDefault="00433014" w:rsidP="00433014">
      <w:pPr>
        <w:ind w:firstLine="720"/>
        <w:jc w:val="both"/>
        <w:rPr>
          <w:lang w:val="ru-RU"/>
        </w:rPr>
      </w:pPr>
      <w:proofErr w:type="gramStart"/>
      <w:r w:rsidRPr="009F4247">
        <w:rPr>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9F4247">
        <w:t> </w:t>
      </w:r>
      <w:r w:rsidRPr="009F4247">
        <w:rPr>
          <w:lang w:val="ru-RU"/>
        </w:rPr>
        <w:t>- на основании показаний расчетного прибора учета за ближайший</w:t>
      </w:r>
      <w:proofErr w:type="gramEnd"/>
      <w:r w:rsidRPr="009F4247">
        <w:rPr>
          <w:lang w:val="ru-RU"/>
        </w:rPr>
        <w:t xml:space="preserve"> расчетный период, когда такие показания были предоставлены;</w:t>
      </w:r>
    </w:p>
    <w:p w:rsidR="00433014" w:rsidRPr="009F4247" w:rsidRDefault="00433014" w:rsidP="00433014">
      <w:pPr>
        <w:ind w:firstLine="720"/>
        <w:jc w:val="both"/>
        <w:rPr>
          <w:lang w:val="ru-RU"/>
        </w:rPr>
      </w:pPr>
      <w:r w:rsidRPr="009F4247">
        <w:rPr>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w:t>
      </w:r>
      <w:r w:rsidR="008E5C7E" w:rsidRPr="009F4247">
        <w:rPr>
          <w:lang w:val="ru-RU"/>
        </w:rPr>
        <w:t xml:space="preserve"> и оказанных услуг по передаче электрической энергии за расчетный период</w:t>
      </w:r>
      <w:r w:rsidRPr="009F4247">
        <w:rPr>
          <w:lang w:val="ru-RU"/>
        </w:rPr>
        <w:t xml:space="preserve"> определяется расчетным способом в соответствии с </w:t>
      </w:r>
      <w:hyperlink w:anchor="sub_4271" w:history="1">
        <w:r w:rsidRPr="009F4247">
          <w:rPr>
            <w:rStyle w:val="a7"/>
            <w:rFonts w:cs="Arial"/>
            <w:color w:val="auto"/>
            <w:lang w:val="ru-RU"/>
          </w:rPr>
          <w:t>подпунктом "а" пункта</w:t>
        </w:r>
        <w:r w:rsidRPr="009F4247">
          <w:rPr>
            <w:rStyle w:val="a7"/>
            <w:rFonts w:cs="Arial"/>
            <w:color w:val="auto"/>
          </w:rPr>
          <w:t> </w:t>
        </w:r>
        <w:r w:rsidRPr="009F4247">
          <w:rPr>
            <w:rStyle w:val="a7"/>
            <w:rFonts w:cs="Arial"/>
            <w:color w:val="auto"/>
            <w:lang w:val="ru-RU"/>
          </w:rPr>
          <w:t>1</w:t>
        </w:r>
      </w:hyperlink>
      <w:r w:rsidRPr="009F4247">
        <w:rPr>
          <w:lang w:val="ru-RU"/>
        </w:rPr>
        <w:t xml:space="preserve"> приложения №</w:t>
      </w:r>
      <w:r w:rsidRPr="009F4247">
        <w:t> </w:t>
      </w:r>
      <w:r w:rsidRPr="009F4247">
        <w:rPr>
          <w:lang w:val="ru-RU"/>
        </w:rPr>
        <w:t>3 к Основным положениям по формуле:</w:t>
      </w:r>
    </w:p>
    <w:p w:rsidR="00433014" w:rsidRPr="009F4247" w:rsidRDefault="008506DE" w:rsidP="00433014">
      <w:pPr>
        <w:ind w:firstLine="698"/>
        <w:jc w:val="center"/>
        <w:rPr>
          <w:b/>
          <w:lang w:val="ru-RU"/>
        </w:rPr>
      </w:pPr>
      <w:r w:rsidRPr="009F4247">
        <w:rPr>
          <w:b/>
          <w:noProof/>
          <w:lang w:val="ru-RU" w:eastAsia="ru-RU"/>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433014" w:rsidRPr="009F4247">
        <w:rPr>
          <w:b/>
          <w:lang w:val="ru-RU"/>
        </w:rPr>
        <w:t>,</w:t>
      </w:r>
    </w:p>
    <w:p w:rsidR="00433014" w:rsidRPr="009F4247" w:rsidRDefault="00433014" w:rsidP="00433014">
      <w:pPr>
        <w:ind w:firstLine="720"/>
        <w:jc w:val="both"/>
        <w:rPr>
          <w:lang w:val="ru-RU"/>
        </w:rPr>
      </w:pPr>
      <w:r w:rsidRPr="009F4247">
        <w:rPr>
          <w:lang w:val="ru-RU"/>
        </w:rPr>
        <w:t>где:</w:t>
      </w:r>
    </w:p>
    <w:p w:rsidR="00433014" w:rsidRPr="009F4247" w:rsidRDefault="00433014" w:rsidP="00433014">
      <w:pPr>
        <w:ind w:left="360" w:firstLine="348"/>
        <w:jc w:val="both"/>
        <w:rPr>
          <w:lang w:val="ru-RU"/>
        </w:rPr>
      </w:pPr>
      <w:proofErr w:type="gramStart"/>
      <w:r w:rsidRPr="009F4247">
        <w:rPr>
          <w:lang w:val="ru-RU"/>
        </w:rPr>
        <w:t>Р</w:t>
      </w:r>
      <w:proofErr w:type="gramEnd"/>
      <w:r w:rsidRPr="009F4247">
        <w:rPr>
          <w:lang w:val="ru-RU"/>
        </w:rPr>
        <w:t xml:space="preserve"> макс-</w:t>
      </w:r>
      <w:r w:rsidRPr="009F4247">
        <w:t> </w:t>
      </w:r>
      <w:r w:rsidRPr="009F4247">
        <w:rPr>
          <w:lang w:val="ru-RU"/>
        </w:rPr>
        <w:t xml:space="preserve">максимальная мощность </w:t>
      </w:r>
      <w:proofErr w:type="spellStart"/>
      <w:r w:rsidRPr="009F4247">
        <w:rPr>
          <w:lang w:val="ru-RU"/>
        </w:rPr>
        <w:t>энергопринимающих</w:t>
      </w:r>
      <w:proofErr w:type="spellEnd"/>
      <w:r w:rsidRPr="009F4247">
        <w:rPr>
          <w:lang w:val="ru-RU"/>
        </w:rPr>
        <w:t xml:space="preserve"> устройств, </w:t>
      </w:r>
    </w:p>
    <w:p w:rsidR="00433014" w:rsidRPr="009F4247" w:rsidRDefault="00433014" w:rsidP="00433014">
      <w:pPr>
        <w:ind w:firstLine="720"/>
        <w:jc w:val="both"/>
        <w:rPr>
          <w:lang w:val="ru-RU"/>
        </w:rPr>
      </w:pPr>
      <w:r w:rsidRPr="009F4247">
        <w:rPr>
          <w:lang w:val="ru-RU"/>
        </w:rPr>
        <w:t>Т</w:t>
      </w:r>
      <w:r w:rsidRPr="009F4247">
        <w:t> </w:t>
      </w:r>
      <w:r w:rsidRPr="009F4247">
        <w:rPr>
          <w:lang w:val="ru-RU"/>
        </w:rPr>
        <w:t>-</w:t>
      </w:r>
      <w:r w:rsidRPr="009F4247">
        <w:t> </w:t>
      </w:r>
      <w:r w:rsidRPr="009F4247">
        <w:rPr>
          <w:lang w:val="ru-RU"/>
        </w:rPr>
        <w:t>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433014" w:rsidRPr="009F4247" w:rsidRDefault="00FF626E" w:rsidP="00433014">
      <w:pPr>
        <w:ind w:firstLine="720"/>
        <w:jc w:val="both"/>
        <w:rPr>
          <w:lang w:val="ru-RU" w:eastAsia="ru-RU"/>
        </w:rPr>
      </w:pPr>
      <w:r w:rsidRPr="009F4247">
        <w:rPr>
          <w:lang w:val="ru-RU" w:eastAsia="ru-RU"/>
        </w:rPr>
        <w:t>4.4</w:t>
      </w:r>
      <w:r w:rsidR="00433014" w:rsidRPr="009F4247">
        <w:rPr>
          <w:lang w:val="ru-RU" w:eastAsia="ru-RU"/>
        </w:rPr>
        <w:t xml:space="preserve">. </w:t>
      </w:r>
      <w:proofErr w:type="gramStart"/>
      <w:r w:rsidR="00433014" w:rsidRPr="009F4247">
        <w:rPr>
          <w:i/>
          <w:lang w:val="ru-RU" w:eastAsia="ru-RU"/>
        </w:rPr>
        <w:t xml:space="preserve">В случае неисправности, утраты или истечения срока </w:t>
      </w:r>
      <w:proofErr w:type="spellStart"/>
      <w:r w:rsidR="00433014" w:rsidRPr="009F4247">
        <w:rPr>
          <w:i/>
          <w:lang w:val="ru-RU" w:eastAsia="ru-RU"/>
        </w:rPr>
        <w:t>межповерочного</w:t>
      </w:r>
      <w:proofErr w:type="spellEnd"/>
      <w:r w:rsidR="00433014" w:rsidRPr="009F4247">
        <w:rPr>
          <w:i/>
          <w:lang w:val="ru-RU" w:eastAsia="ru-RU"/>
        </w:rPr>
        <w:t xml:space="preserve"> интервала расчетного прибора учета либо его демонтажа</w:t>
      </w:r>
      <w:r w:rsidR="00433014" w:rsidRPr="009F4247">
        <w:rPr>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9F4247">
        <w:rPr>
          <w:lang w:val="ru-RU"/>
        </w:rPr>
        <w:t xml:space="preserve">и оказанных услуг по передаче электрической энергии </w:t>
      </w:r>
      <w:r w:rsidR="00433014" w:rsidRPr="009F4247">
        <w:rPr>
          <w:lang w:val="ru-RU" w:eastAsia="ru-RU"/>
        </w:rPr>
        <w:t>осуществляется в порядке, установленном пунктом 4.</w:t>
      </w:r>
      <w:r w:rsidR="00E4388C" w:rsidRPr="009F4247">
        <w:rPr>
          <w:lang w:val="ru-RU" w:eastAsia="ru-RU"/>
        </w:rPr>
        <w:t>3</w:t>
      </w:r>
      <w:r w:rsidR="00433014" w:rsidRPr="009F4247">
        <w:rPr>
          <w:lang w:val="ru-RU" w:eastAsia="ru-RU"/>
        </w:rPr>
        <w:t xml:space="preserve">. </w:t>
      </w:r>
      <w:r w:rsidR="00433014" w:rsidRPr="009F4247">
        <w:rPr>
          <w:lang w:val="ru-RU" w:eastAsia="ru-RU"/>
        </w:rPr>
        <w:lastRenderedPageBreak/>
        <w:t xml:space="preserve">настоящего Договора для случая </w:t>
      </w:r>
      <w:proofErr w:type="spellStart"/>
      <w:r w:rsidR="00433014" w:rsidRPr="009F4247">
        <w:rPr>
          <w:lang w:val="ru-RU" w:eastAsia="ru-RU"/>
        </w:rPr>
        <w:t>непредоставления</w:t>
      </w:r>
      <w:proofErr w:type="spellEnd"/>
      <w:r w:rsidR="00433014" w:rsidRPr="009F4247">
        <w:rPr>
          <w:lang w:val="ru-RU" w:eastAsia="ru-RU"/>
        </w:rPr>
        <w:t xml:space="preserve"> показаний прибора учета в установленные сроки.</w:t>
      </w:r>
      <w:proofErr w:type="gramEnd"/>
    </w:p>
    <w:p w:rsidR="00433014" w:rsidRPr="009F4247" w:rsidRDefault="00FF626E" w:rsidP="00433014">
      <w:pPr>
        <w:pStyle w:val="3"/>
        <w:rPr>
          <w:sz w:val="24"/>
        </w:rPr>
      </w:pPr>
      <w:r w:rsidRPr="009F4247">
        <w:rPr>
          <w:sz w:val="24"/>
        </w:rPr>
        <w:t>4.5</w:t>
      </w:r>
      <w:r w:rsidR="00433014" w:rsidRPr="009F4247">
        <w:rPr>
          <w:sz w:val="24"/>
        </w:rPr>
        <w:t xml:space="preserve">. </w:t>
      </w:r>
      <w:proofErr w:type="gramStart"/>
      <w:r w:rsidR="00433014" w:rsidRPr="009F4247">
        <w:rPr>
          <w:sz w:val="24"/>
        </w:rPr>
        <w:t xml:space="preserve">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w:t>
      </w:r>
      <w:proofErr w:type="spellStart"/>
      <w:r w:rsidR="00433014" w:rsidRPr="009F4247">
        <w:rPr>
          <w:sz w:val="24"/>
        </w:rPr>
        <w:t>энергопринимающих</w:t>
      </w:r>
      <w:proofErr w:type="spellEnd"/>
      <w:r w:rsidR="00433014" w:rsidRPr="009F4247">
        <w:rPr>
          <w:sz w:val="24"/>
        </w:rPr>
        <w:t xml:space="preserve"> устройств Потребителя до места установки прибора учета.</w:t>
      </w:r>
      <w:proofErr w:type="gramEnd"/>
    </w:p>
    <w:p w:rsidR="00246DE1" w:rsidRPr="009F4247" w:rsidRDefault="00FF626E" w:rsidP="00017540">
      <w:pPr>
        <w:autoSpaceDE w:val="0"/>
        <w:autoSpaceDN w:val="0"/>
        <w:adjustRightInd w:val="0"/>
        <w:ind w:firstLine="720"/>
        <w:jc w:val="both"/>
        <w:rPr>
          <w:lang w:val="ru-RU"/>
        </w:rPr>
      </w:pPr>
      <w:r w:rsidRPr="009F4247">
        <w:rPr>
          <w:lang w:val="ru-RU"/>
        </w:rPr>
        <w:t>4.6</w:t>
      </w:r>
      <w:r w:rsidR="008E5C7E" w:rsidRPr="009F4247">
        <w:rPr>
          <w:lang w:val="ru-RU"/>
        </w:rPr>
        <w:t xml:space="preserve">. </w:t>
      </w:r>
      <w:proofErr w:type="gramStart"/>
      <w:r w:rsidR="008E5C7E" w:rsidRPr="009F4247">
        <w:rPr>
          <w:lang w:val="ru-RU"/>
        </w:rPr>
        <w:t xml:space="preserve">В соответствии с пунктом 181 Основных положений для расчета объема потребления электрической энергии (мощности) и оказанных услуг по передаче электрической энергии </w:t>
      </w:r>
      <w:r w:rsidR="008E5C7E" w:rsidRPr="009F4247">
        <w:rPr>
          <w:u w:val="single"/>
          <w:lang w:val="ru-RU"/>
        </w:rPr>
        <w:t>в отсутствие прибора учета</w:t>
      </w:r>
      <w:r w:rsidR="008E5C7E" w:rsidRPr="009F4247">
        <w:rPr>
          <w:lang w:val="ru-RU"/>
        </w:rPr>
        <w:t xml:space="preserve">,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w:t>
      </w:r>
      <w:hyperlink w:anchor="sub_4271" w:history="1">
        <w:r w:rsidR="008E5C7E" w:rsidRPr="009F4247">
          <w:rPr>
            <w:lang w:val="ru-RU"/>
          </w:rPr>
          <w:t>подпунктом "а" пункта</w:t>
        </w:r>
        <w:r w:rsidR="008E5C7E" w:rsidRPr="009F4247">
          <w:t> </w:t>
        </w:r>
        <w:r w:rsidR="008E5C7E" w:rsidRPr="009F4247">
          <w:rPr>
            <w:lang w:val="ru-RU"/>
          </w:rPr>
          <w:t>1</w:t>
        </w:r>
      </w:hyperlink>
      <w:r w:rsidR="008E5C7E" w:rsidRPr="009F4247">
        <w:rPr>
          <w:lang w:val="ru-RU"/>
        </w:rPr>
        <w:t xml:space="preserve"> приложения </w:t>
      </w:r>
      <w:r w:rsidR="008E5C7E" w:rsidRPr="009F4247">
        <w:t>N </w:t>
      </w:r>
      <w:r w:rsidR="008E5C7E" w:rsidRPr="009F4247">
        <w:rPr>
          <w:lang w:val="ru-RU"/>
        </w:rPr>
        <w:t>3 к Основным положениям.</w:t>
      </w:r>
      <w:proofErr w:type="gramEnd"/>
    </w:p>
    <w:p w:rsidR="006B4FBD" w:rsidRPr="009F4247" w:rsidRDefault="006B4FBD" w:rsidP="00003A0A">
      <w:pPr>
        <w:pStyle w:val="3"/>
        <w:ind w:firstLine="0"/>
        <w:rPr>
          <w:sz w:val="24"/>
        </w:rPr>
      </w:pPr>
    </w:p>
    <w:p w:rsidR="00433014" w:rsidRDefault="00433014" w:rsidP="00433014">
      <w:pPr>
        <w:pStyle w:val="3"/>
        <w:jc w:val="center"/>
        <w:rPr>
          <w:b/>
          <w:smallCaps/>
          <w:sz w:val="24"/>
        </w:rPr>
      </w:pPr>
      <w:r w:rsidRPr="009F4247">
        <w:rPr>
          <w:b/>
          <w:smallCaps/>
          <w:sz w:val="24"/>
        </w:rPr>
        <w:t>5. Порядок учета электрической энергии (мощности)</w:t>
      </w:r>
    </w:p>
    <w:p w:rsidR="001214E0" w:rsidRPr="009F4247" w:rsidRDefault="001214E0" w:rsidP="00433014">
      <w:pPr>
        <w:pStyle w:val="3"/>
        <w:jc w:val="center"/>
        <w:rPr>
          <w:b/>
          <w:smallCaps/>
          <w:sz w:val="24"/>
        </w:rPr>
      </w:pPr>
    </w:p>
    <w:p w:rsidR="00433014" w:rsidRPr="009F4247" w:rsidRDefault="00433014" w:rsidP="00433014">
      <w:pPr>
        <w:ind w:firstLine="720"/>
        <w:jc w:val="both"/>
        <w:rPr>
          <w:lang w:val="ru-RU" w:eastAsia="ru-RU"/>
        </w:rPr>
      </w:pPr>
      <w:r w:rsidRPr="009F4247">
        <w:rPr>
          <w:lang w:val="ru-RU"/>
        </w:rPr>
        <w:t xml:space="preserve">5.1. </w:t>
      </w:r>
      <w:r w:rsidRPr="009F4247">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10" w:history="1">
        <w:r w:rsidRPr="009F4247">
          <w:rPr>
            <w:lang w:val="ru-RU" w:eastAsia="ru-RU"/>
          </w:rPr>
          <w:t>законодательства</w:t>
        </w:r>
      </w:hyperlink>
      <w:r w:rsidRPr="009F4247">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9F4247" w:rsidRDefault="00433014" w:rsidP="00433014">
      <w:pPr>
        <w:ind w:firstLine="720"/>
        <w:jc w:val="both"/>
        <w:rPr>
          <w:lang w:val="ru-RU" w:eastAsia="ru-RU"/>
        </w:rPr>
      </w:pPr>
      <w:r w:rsidRPr="009F4247">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9F4247" w:rsidRDefault="00433014" w:rsidP="00433014">
      <w:pPr>
        <w:ind w:firstLine="720"/>
        <w:jc w:val="both"/>
        <w:rPr>
          <w:lang w:val="ru-RU" w:eastAsia="ru-RU"/>
        </w:rPr>
      </w:pPr>
      <w:r w:rsidRPr="009F4247">
        <w:rPr>
          <w:lang w:val="ru-RU" w:eastAsia="ru-RU"/>
        </w:rPr>
        <w:t xml:space="preserve">5.2. Для получения </w:t>
      </w:r>
      <w:r w:rsidRPr="009F4247">
        <w:rPr>
          <w:i/>
          <w:lang w:val="ru-RU" w:eastAsia="ru-RU"/>
        </w:rPr>
        <w:t>допуска</w:t>
      </w:r>
      <w:r w:rsidRPr="009F4247">
        <w:rPr>
          <w:lang w:val="ru-RU" w:eastAsia="ru-RU"/>
        </w:rPr>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5.3. По истечении </w:t>
      </w:r>
      <w:proofErr w:type="spellStart"/>
      <w:r w:rsidRPr="009F4247">
        <w:rPr>
          <w:lang w:val="ru-RU" w:eastAsia="ru-RU"/>
        </w:rPr>
        <w:t>межповерочного</w:t>
      </w:r>
      <w:proofErr w:type="spellEnd"/>
      <w:r w:rsidRPr="009F4247">
        <w:rPr>
          <w:lang w:val="ru-RU" w:eastAsia="ru-RU"/>
        </w:rPr>
        <w:t xml:space="preserve"> интервала либо после </w:t>
      </w:r>
      <w:r w:rsidRPr="009F4247">
        <w:rPr>
          <w:i/>
          <w:lang w:val="ru-RU" w:eastAsia="ru-RU"/>
        </w:rPr>
        <w:t>выхода приборов учета из строя</w:t>
      </w:r>
      <w:r w:rsidRPr="009F4247">
        <w:rPr>
          <w:lang w:val="ru-RU" w:eastAsia="ru-RU"/>
        </w:rPr>
        <w:t xml:space="preserve"> или их </w:t>
      </w:r>
      <w:r w:rsidRPr="009F4247">
        <w:rPr>
          <w:i/>
          <w:lang w:val="ru-RU" w:eastAsia="ru-RU"/>
        </w:rPr>
        <w:t>утраты</w:t>
      </w:r>
      <w:r w:rsidRPr="009F4247">
        <w:rPr>
          <w:lang w:val="ru-RU" w:eastAsia="ru-RU"/>
        </w:rPr>
        <w:t xml:space="preserve">, если это произошло до истечения </w:t>
      </w:r>
      <w:proofErr w:type="spellStart"/>
      <w:r w:rsidRPr="009F4247">
        <w:rPr>
          <w:lang w:val="ru-RU" w:eastAsia="ru-RU"/>
        </w:rPr>
        <w:t>межповерочного</w:t>
      </w:r>
      <w:proofErr w:type="spellEnd"/>
      <w:r w:rsidRPr="009F4247">
        <w:rPr>
          <w:lang w:val="ru-RU" w:eastAsia="ru-RU"/>
        </w:rPr>
        <w:t xml:space="preserve"> интервала, такие приборы учета подлежат замене Потребителем в срок, не превышающий 2-х месяцев.</w:t>
      </w:r>
    </w:p>
    <w:p w:rsidR="00433014" w:rsidRPr="009F4247" w:rsidRDefault="00433014" w:rsidP="00433014">
      <w:pPr>
        <w:ind w:firstLine="720"/>
        <w:jc w:val="both"/>
        <w:rPr>
          <w:lang w:val="ru-RU" w:eastAsia="ru-RU"/>
        </w:rPr>
      </w:pPr>
      <w:r w:rsidRPr="009F4247">
        <w:rPr>
          <w:lang w:val="ru-RU" w:eastAsia="ru-RU"/>
        </w:rPr>
        <w:t xml:space="preserve">5.4. На Потребителя в соответствии с пунктом 145 Основных положений возлагается обязанность по обеспечению </w:t>
      </w:r>
      <w:r w:rsidRPr="009F4247">
        <w:rPr>
          <w:i/>
          <w:lang w:val="ru-RU" w:eastAsia="ru-RU"/>
        </w:rPr>
        <w:t>эксплуатации</w:t>
      </w:r>
      <w:r w:rsidRPr="009F4247">
        <w:rPr>
          <w:lang w:val="ru-RU" w:eastAsia="ru-RU"/>
        </w:rPr>
        <w:t xml:space="preserve"> установленного и допущенного в эксплуатацию прибора учета, </w:t>
      </w:r>
      <w:r w:rsidRPr="009F4247">
        <w:rPr>
          <w:i/>
          <w:lang w:val="ru-RU" w:eastAsia="ru-RU"/>
        </w:rPr>
        <w:t>сохранности</w:t>
      </w:r>
      <w:r w:rsidRPr="009F4247">
        <w:rPr>
          <w:lang w:val="ru-RU" w:eastAsia="ru-RU"/>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33014" w:rsidRPr="009F4247" w:rsidRDefault="00433014" w:rsidP="00433014">
      <w:pPr>
        <w:ind w:firstLine="720"/>
        <w:jc w:val="both"/>
        <w:rPr>
          <w:lang w:val="ru-RU" w:eastAsia="ru-RU"/>
        </w:rPr>
      </w:pPr>
      <w:r w:rsidRPr="009F4247">
        <w:rPr>
          <w:lang w:val="ru-RU" w:eastAsia="ru-RU"/>
        </w:rPr>
        <w:t xml:space="preserve">5.5. Согласно пункту 148 Основных положений Потребитель, имеющий намерение установить в отношении </w:t>
      </w:r>
      <w:proofErr w:type="spellStart"/>
      <w:r w:rsidRPr="009F4247">
        <w:rPr>
          <w:lang w:val="ru-RU" w:eastAsia="ru-RU"/>
        </w:rPr>
        <w:t>энергопринимающих</w:t>
      </w:r>
      <w:proofErr w:type="spellEnd"/>
      <w:r w:rsidRPr="009F4247">
        <w:rPr>
          <w:lang w:val="ru-RU" w:eastAsia="ru-RU"/>
        </w:rPr>
        <w:t xml:space="preserve"> устройств по договору прибор учета, либо </w:t>
      </w:r>
      <w:r w:rsidRPr="009F4247">
        <w:rPr>
          <w:i/>
          <w:lang w:val="ru-RU" w:eastAsia="ru-RU"/>
        </w:rPr>
        <w:t>заменить</w:t>
      </w:r>
      <w:r w:rsidRPr="009F4247">
        <w:rPr>
          <w:lang w:val="ru-RU" w:eastAsia="ru-RU"/>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F4247">
        <w:rPr>
          <w:i/>
          <w:lang w:val="ru-RU" w:eastAsia="ru-RU"/>
        </w:rPr>
        <w:t>не требуется</w:t>
      </w:r>
      <w:r w:rsidRPr="009F4247">
        <w:rPr>
          <w:lang w:val="ru-RU" w:eastAsia="ru-RU"/>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433014" w:rsidRPr="009F4247" w:rsidRDefault="00433014" w:rsidP="00433014">
      <w:pPr>
        <w:ind w:firstLine="720"/>
        <w:jc w:val="both"/>
        <w:rPr>
          <w:lang w:val="ru-RU" w:eastAsia="ru-RU"/>
        </w:rPr>
      </w:pPr>
      <w:r w:rsidRPr="009F4247">
        <w:rPr>
          <w:lang w:val="ru-RU" w:eastAsia="ru-RU"/>
        </w:rPr>
        <w:t xml:space="preserve">5.6. Согласно пункту 149 Основных положений Потребитель, имеющий намерение </w:t>
      </w:r>
      <w:r w:rsidRPr="009F4247">
        <w:rPr>
          <w:i/>
          <w:lang w:val="ru-RU" w:eastAsia="ru-RU"/>
        </w:rPr>
        <w:t>демонтировать</w:t>
      </w:r>
      <w:r w:rsidRPr="009F4247">
        <w:rPr>
          <w:lang w:val="ru-RU" w:eastAsia="ru-RU"/>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p>
    <w:p w:rsidR="00433014" w:rsidRPr="009F4247" w:rsidRDefault="00433014" w:rsidP="00433014">
      <w:pPr>
        <w:ind w:firstLine="720"/>
        <w:jc w:val="both"/>
        <w:rPr>
          <w:lang w:val="ru-RU" w:eastAsia="ru-RU"/>
        </w:rPr>
      </w:pPr>
      <w:r w:rsidRPr="009F4247">
        <w:rPr>
          <w:lang w:val="ru-RU" w:eastAsia="ru-RU"/>
        </w:rPr>
        <w:t xml:space="preserve">5.7. Потребитель в соответствии с пунктом 155 Основных положений обязан обеспечить проведение периодических </w:t>
      </w:r>
      <w:r w:rsidRPr="009F4247">
        <w:rPr>
          <w:i/>
          <w:lang w:val="ru-RU" w:eastAsia="ru-RU"/>
        </w:rPr>
        <w:t>поверок</w:t>
      </w:r>
      <w:r w:rsidRPr="009F4247">
        <w:rPr>
          <w:lang w:val="ru-RU" w:eastAsia="ru-RU"/>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433014" w:rsidRPr="009F4247" w:rsidRDefault="00433014" w:rsidP="00433014">
      <w:pPr>
        <w:ind w:firstLine="720"/>
        <w:jc w:val="both"/>
        <w:rPr>
          <w:lang w:val="ru-RU" w:eastAsia="ru-RU"/>
        </w:rPr>
      </w:pPr>
      <w:r w:rsidRPr="009F4247">
        <w:rPr>
          <w:lang w:val="ru-RU" w:eastAsia="ru-RU"/>
        </w:rPr>
        <w:t xml:space="preserve">5.8. Потребитель при выявлении фактов неисправности прибора учета или его утраты, истечения </w:t>
      </w:r>
      <w:proofErr w:type="spellStart"/>
      <w:r w:rsidRPr="009F4247">
        <w:rPr>
          <w:lang w:val="ru-RU" w:eastAsia="ru-RU"/>
        </w:rPr>
        <w:t>межповерочного</w:t>
      </w:r>
      <w:proofErr w:type="spellEnd"/>
      <w:r w:rsidRPr="009F4247">
        <w:rPr>
          <w:lang w:val="ru-RU" w:eastAsia="ru-RU"/>
        </w:rPr>
        <w:t xml:space="preserve"> интервала обязан немедленно сообщить об этом гарантирующему поставщику и (или) сетевой организации (пункт 180 Основных положений).</w:t>
      </w:r>
    </w:p>
    <w:p w:rsidR="00433014" w:rsidRPr="009F4247" w:rsidRDefault="00433014" w:rsidP="00433014">
      <w:pPr>
        <w:ind w:firstLine="720"/>
        <w:jc w:val="both"/>
        <w:rPr>
          <w:lang w:val="ru-RU" w:eastAsia="ru-RU"/>
        </w:rPr>
      </w:pPr>
      <w:r w:rsidRPr="009F4247">
        <w:rPr>
          <w:lang w:val="ru-RU" w:eastAsia="ru-RU"/>
        </w:rPr>
        <w:lastRenderedPageBreak/>
        <w:t>5.9. Проверка расчетных приборов учета Потребителя осуществляются в плановом и внеплановом порядке Сетевой организацией и (или) Гарантирующим поставщиком в порядке, определенном пунктом 172 Основных положений.</w:t>
      </w:r>
    </w:p>
    <w:p w:rsidR="00433014" w:rsidRPr="009F4247" w:rsidRDefault="00433014" w:rsidP="00433014">
      <w:pPr>
        <w:ind w:firstLine="720"/>
        <w:jc w:val="both"/>
        <w:rPr>
          <w:lang w:val="ru-RU" w:eastAsia="ru-RU"/>
        </w:rPr>
      </w:pPr>
      <w:r w:rsidRPr="009F4247">
        <w:rPr>
          <w:lang w:val="ru-RU" w:eastAsia="ru-RU"/>
        </w:rPr>
        <w:t xml:space="preserve">5.10. </w:t>
      </w:r>
      <w:proofErr w:type="gramStart"/>
      <w:r w:rsidRPr="009F4247">
        <w:rPr>
          <w:lang w:val="ru-RU" w:eastAsia="ru-RU"/>
        </w:rPr>
        <w:t>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w:t>
      </w:r>
      <w:proofErr w:type="gramEnd"/>
      <w:r w:rsidRPr="009F4247">
        <w:rPr>
          <w:lang w:val="ru-RU" w:eastAsia="ru-RU"/>
        </w:rPr>
        <w:t xml:space="preserve"> энергии (мощности), является </w:t>
      </w:r>
      <w:proofErr w:type="spellStart"/>
      <w:r w:rsidRPr="009F4247">
        <w:rPr>
          <w:i/>
          <w:lang w:val="ru-RU" w:eastAsia="ru-RU"/>
        </w:rPr>
        <w:t>безучетным</w:t>
      </w:r>
      <w:proofErr w:type="spellEnd"/>
      <w:r w:rsidRPr="009F4247">
        <w:rPr>
          <w:lang w:val="ru-RU" w:eastAsia="ru-RU"/>
        </w:rPr>
        <w:t xml:space="preserve">. Факт </w:t>
      </w:r>
      <w:proofErr w:type="spellStart"/>
      <w:r w:rsidRPr="009F4247">
        <w:rPr>
          <w:lang w:val="ru-RU" w:eastAsia="ru-RU"/>
        </w:rPr>
        <w:t>безучетного</w:t>
      </w:r>
      <w:proofErr w:type="spellEnd"/>
      <w:r w:rsidRPr="009F4247">
        <w:rPr>
          <w:lang w:val="ru-RU" w:eastAsia="ru-RU"/>
        </w:rPr>
        <w:t xml:space="preserve">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p>
    <w:p w:rsidR="00FF626E" w:rsidRPr="009F4247" w:rsidRDefault="00FF626E" w:rsidP="00433014">
      <w:pPr>
        <w:ind w:firstLine="720"/>
        <w:jc w:val="both"/>
        <w:rPr>
          <w:lang w:val="ru-RU" w:eastAsia="ru-RU"/>
        </w:rPr>
      </w:pPr>
    </w:p>
    <w:p w:rsidR="00433014" w:rsidRPr="009F4247" w:rsidRDefault="00433014" w:rsidP="00433014">
      <w:pPr>
        <w:pStyle w:val="3"/>
        <w:jc w:val="center"/>
        <w:rPr>
          <w:b/>
          <w:bCs/>
          <w:smallCaps/>
          <w:sz w:val="24"/>
        </w:rPr>
      </w:pPr>
      <w:r w:rsidRPr="009F4247">
        <w:rPr>
          <w:b/>
          <w:bCs/>
          <w:smallCaps/>
          <w:sz w:val="24"/>
        </w:rPr>
        <w:t xml:space="preserve">6. </w:t>
      </w:r>
      <w:r w:rsidRPr="009F4247">
        <w:rPr>
          <w:b/>
          <w:smallCaps/>
          <w:sz w:val="24"/>
        </w:rPr>
        <w:t>Порядок определения стоимости поставленной по договору за расчетный период электрической энергии (мощности)</w:t>
      </w:r>
    </w:p>
    <w:p w:rsidR="00433014" w:rsidRPr="009F4247" w:rsidRDefault="00433014" w:rsidP="00433014">
      <w:pPr>
        <w:pStyle w:val="3"/>
        <w:jc w:val="center"/>
        <w:rPr>
          <w:b/>
          <w:bCs/>
          <w:sz w:val="24"/>
        </w:rPr>
      </w:pPr>
    </w:p>
    <w:p w:rsidR="00433014" w:rsidRPr="009F4247" w:rsidRDefault="00433014" w:rsidP="00433014">
      <w:pPr>
        <w:ind w:firstLine="720"/>
        <w:jc w:val="both"/>
        <w:rPr>
          <w:lang w:val="ru-RU"/>
        </w:rPr>
      </w:pPr>
      <w:r w:rsidRPr="009F4247">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2C6323" w:rsidRPr="009F4247" w:rsidRDefault="002C6323" w:rsidP="002C6323">
      <w:pPr>
        <w:pStyle w:val="3"/>
        <w:rPr>
          <w:sz w:val="24"/>
          <w:lang w:eastAsia="ru-RU"/>
        </w:rPr>
      </w:pPr>
      <w:r w:rsidRPr="009F4247">
        <w:rPr>
          <w:sz w:val="24"/>
        </w:rPr>
        <w:t xml:space="preserve">6.2. </w:t>
      </w:r>
      <w:proofErr w:type="gramStart"/>
      <w:r w:rsidRPr="009F4247">
        <w:rPr>
          <w:sz w:val="24"/>
        </w:rPr>
        <w:t xml:space="preserve">На момент заключения настоящего договора тарифы на электрическую энергию для населения по Республике Мордовия установлены </w:t>
      </w:r>
      <w:r w:rsidRPr="009F4247">
        <w:rPr>
          <w:sz w:val="24"/>
          <w:lang w:eastAsia="ru-RU"/>
        </w:rPr>
        <w:t xml:space="preserve">Приказом </w:t>
      </w:r>
      <w:r w:rsidR="00EC5385">
        <w:rPr>
          <w:sz w:val="24"/>
          <w:lang w:eastAsia="ru-RU"/>
        </w:rPr>
        <w:t>Республиканской службы по тарифам</w:t>
      </w:r>
      <w:proofErr w:type="gramEnd"/>
      <w:r w:rsidR="00EC5385">
        <w:rPr>
          <w:sz w:val="24"/>
          <w:lang w:eastAsia="ru-RU"/>
        </w:rPr>
        <w:t xml:space="preserve"> Республики Мордовия</w:t>
      </w:r>
      <w:r w:rsidRPr="009F4247">
        <w:rPr>
          <w:sz w:val="24"/>
          <w:lang w:eastAsia="ru-RU"/>
        </w:rPr>
        <w:t xml:space="preserve"> от </w:t>
      </w:r>
      <w:r w:rsidR="00A248D2">
        <w:rPr>
          <w:sz w:val="24"/>
          <w:lang w:eastAsia="ru-RU"/>
        </w:rPr>
        <w:t>14</w:t>
      </w:r>
      <w:r>
        <w:rPr>
          <w:sz w:val="24"/>
          <w:lang w:eastAsia="ru-RU"/>
        </w:rPr>
        <w:t xml:space="preserve"> декабря 201</w:t>
      </w:r>
      <w:r w:rsidR="00A248D2">
        <w:rPr>
          <w:sz w:val="24"/>
          <w:lang w:eastAsia="ru-RU"/>
        </w:rPr>
        <w:t>8</w:t>
      </w:r>
      <w:r w:rsidRPr="009F4247">
        <w:rPr>
          <w:sz w:val="24"/>
          <w:lang w:eastAsia="ru-RU"/>
        </w:rPr>
        <w:t xml:space="preserve"> г. </w:t>
      </w:r>
      <w:r>
        <w:rPr>
          <w:sz w:val="24"/>
          <w:lang w:eastAsia="ru-RU"/>
        </w:rPr>
        <w:t>№ 18</w:t>
      </w:r>
      <w:r w:rsidR="00A248D2">
        <w:rPr>
          <w:sz w:val="24"/>
          <w:lang w:eastAsia="ru-RU"/>
        </w:rPr>
        <w:t>7</w:t>
      </w:r>
      <w:r w:rsidRPr="009F4247">
        <w:rPr>
          <w:sz w:val="24"/>
          <w:lang w:eastAsia="ru-RU"/>
        </w:rPr>
        <w:t xml:space="preserve"> «Об установлении тарифов на электрическую энергию для населения и приравненны</w:t>
      </w:r>
      <w:r>
        <w:rPr>
          <w:sz w:val="24"/>
          <w:lang w:eastAsia="ru-RU"/>
        </w:rPr>
        <w:t>х к нему категорий</w:t>
      </w:r>
      <w:r w:rsidRPr="009F4247">
        <w:rPr>
          <w:sz w:val="24"/>
          <w:lang w:eastAsia="ru-RU"/>
        </w:rPr>
        <w:t xml:space="preserve"> потребителей по Республике Мордовия на </w:t>
      </w:r>
      <w:r>
        <w:rPr>
          <w:sz w:val="24"/>
          <w:lang w:eastAsia="ru-RU"/>
        </w:rPr>
        <w:t>201</w:t>
      </w:r>
      <w:r w:rsidR="00A248D2">
        <w:rPr>
          <w:sz w:val="24"/>
          <w:lang w:eastAsia="ru-RU"/>
        </w:rPr>
        <w:t>9</w:t>
      </w:r>
      <w:r w:rsidRPr="009F4247">
        <w:rPr>
          <w:sz w:val="24"/>
          <w:lang w:eastAsia="ru-RU"/>
        </w:rPr>
        <w:t xml:space="preserve"> год».</w:t>
      </w:r>
    </w:p>
    <w:p w:rsidR="00433014" w:rsidRPr="009F4247" w:rsidRDefault="00433014" w:rsidP="00433014">
      <w:pPr>
        <w:ind w:firstLine="720"/>
        <w:jc w:val="both"/>
        <w:rPr>
          <w:lang w:val="ru-RU"/>
        </w:rPr>
      </w:pPr>
      <w:r w:rsidRPr="009F4247">
        <w:rPr>
          <w:lang w:val="ru-RU"/>
        </w:rPr>
        <w:t>6.3. Гарантирующий поставщик ежемесячно выставляет счет на оплату за приобретенную электроэнергию (платежную квитанцию)</w:t>
      </w:r>
      <w:r w:rsidR="00280568" w:rsidRPr="009F4247">
        <w:rPr>
          <w:lang w:val="ru-RU"/>
        </w:rPr>
        <w:t xml:space="preserve"> не позднее 15-го числа месяца, следующего за </w:t>
      </w:r>
      <w:proofErr w:type="gramStart"/>
      <w:r w:rsidR="00280568" w:rsidRPr="009F4247">
        <w:rPr>
          <w:lang w:val="ru-RU"/>
        </w:rPr>
        <w:t>расчетным</w:t>
      </w:r>
      <w:proofErr w:type="gramEnd"/>
      <w:r w:rsidRPr="009F4247">
        <w:rPr>
          <w:lang w:val="ru-RU"/>
        </w:rPr>
        <w:t xml:space="preserve">. </w:t>
      </w:r>
    </w:p>
    <w:p w:rsidR="00433014" w:rsidRPr="009F4247" w:rsidRDefault="00433014" w:rsidP="00433014">
      <w:pPr>
        <w:ind w:firstLine="720"/>
        <w:jc w:val="both"/>
        <w:rPr>
          <w:lang w:val="ru-RU" w:eastAsia="ru-RU"/>
        </w:rPr>
      </w:pPr>
      <w:r w:rsidRPr="009F4247">
        <w:rPr>
          <w:lang w:val="ru-RU"/>
        </w:rPr>
        <w:t xml:space="preserve">6.4. </w:t>
      </w:r>
      <w:r w:rsidRPr="009F4247">
        <w:rPr>
          <w:lang w:val="ru-RU" w:eastAsia="ru-RU"/>
        </w:rPr>
        <w:t xml:space="preserve">Стоимость электрической энергии в объеме </w:t>
      </w:r>
      <w:proofErr w:type="spellStart"/>
      <w:r w:rsidRPr="009F4247">
        <w:rPr>
          <w:lang w:val="ru-RU" w:eastAsia="ru-RU"/>
        </w:rPr>
        <w:t>безучетного</w:t>
      </w:r>
      <w:proofErr w:type="spellEnd"/>
      <w:r w:rsidRPr="009F4247">
        <w:rPr>
          <w:lang w:val="ru-RU" w:eastAsia="ru-RU"/>
        </w:rPr>
        <w:t xml:space="preserve">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w:t>
      </w:r>
      <w:proofErr w:type="spellStart"/>
      <w:r w:rsidRPr="009F4247">
        <w:rPr>
          <w:lang w:val="ru-RU" w:eastAsia="ru-RU"/>
        </w:rPr>
        <w:t>безучетного</w:t>
      </w:r>
      <w:proofErr w:type="spellEnd"/>
      <w:r w:rsidRPr="009F4247">
        <w:rPr>
          <w:lang w:val="ru-RU" w:eastAsia="ru-RU"/>
        </w:rPr>
        <w:t xml:space="preserve"> потребления и составлен акт о неучтенном потреблении электрической энергии. </w:t>
      </w:r>
    </w:p>
    <w:p w:rsidR="00017540" w:rsidRPr="009F4247" w:rsidRDefault="00017540" w:rsidP="00433014">
      <w:pPr>
        <w:ind w:firstLine="720"/>
        <w:jc w:val="both"/>
        <w:rPr>
          <w:lang w:val="ru-RU" w:eastAsia="ru-RU"/>
        </w:rPr>
      </w:pPr>
    </w:p>
    <w:p w:rsidR="00433014" w:rsidRPr="009F4247" w:rsidRDefault="00433014" w:rsidP="00433014">
      <w:pPr>
        <w:ind w:firstLine="720"/>
        <w:jc w:val="center"/>
        <w:rPr>
          <w:b/>
          <w:bCs/>
          <w:smallCaps/>
          <w:lang w:val="ru-RU"/>
        </w:rPr>
      </w:pPr>
      <w:r w:rsidRPr="009F4247">
        <w:rPr>
          <w:b/>
          <w:bCs/>
          <w:smallCaps/>
          <w:lang w:val="ru-RU"/>
        </w:rPr>
        <w:t>7. Порядок расчетов</w:t>
      </w:r>
    </w:p>
    <w:p w:rsidR="00433014" w:rsidRPr="009F4247" w:rsidRDefault="00433014" w:rsidP="00433014">
      <w:pPr>
        <w:jc w:val="center"/>
        <w:rPr>
          <w:b/>
          <w:bCs/>
          <w:smallCaps/>
          <w:lang w:val="ru-RU"/>
        </w:rPr>
      </w:pPr>
    </w:p>
    <w:p w:rsidR="00433014" w:rsidRPr="009F4247" w:rsidRDefault="009E6138" w:rsidP="00433014">
      <w:pPr>
        <w:ind w:firstLine="720"/>
        <w:jc w:val="both"/>
        <w:rPr>
          <w:lang w:val="ru-RU"/>
        </w:rPr>
      </w:pPr>
      <w:r w:rsidRPr="009F4247">
        <w:rPr>
          <w:lang w:val="ru-RU"/>
        </w:rPr>
        <w:t xml:space="preserve">7.1. </w:t>
      </w:r>
      <w:r w:rsidR="00433014" w:rsidRPr="009F4247">
        <w:rPr>
          <w:lang w:val="ru-RU"/>
        </w:rPr>
        <w:t>Расчетным периодом по договору является  календарный месяц.</w:t>
      </w:r>
    </w:p>
    <w:p w:rsidR="00433014" w:rsidRPr="009F4247" w:rsidRDefault="00433014" w:rsidP="00433014">
      <w:pPr>
        <w:ind w:firstLine="720"/>
        <w:jc w:val="both"/>
        <w:rPr>
          <w:lang w:val="ru-RU"/>
        </w:rPr>
      </w:pPr>
      <w:r w:rsidRPr="009F4247">
        <w:rPr>
          <w:lang w:val="ru-RU"/>
        </w:rPr>
        <w:t xml:space="preserve">7.2. Плата за электрическую энергию вносится Потребителем не позднее </w:t>
      </w:r>
      <w:r w:rsidR="0095638A" w:rsidRPr="009F4247">
        <w:rPr>
          <w:lang w:val="ru-RU"/>
        </w:rPr>
        <w:t>1</w:t>
      </w:r>
      <w:r w:rsidRPr="009F4247">
        <w:rPr>
          <w:lang w:val="ru-RU"/>
        </w:rPr>
        <w:t>-го числа месяца, следующего за</w:t>
      </w:r>
      <w:r w:rsidR="0095638A" w:rsidRPr="009F4247">
        <w:rPr>
          <w:lang w:val="ru-RU"/>
        </w:rPr>
        <w:t xml:space="preserve"> месяцем выставления платежного документа</w:t>
      </w:r>
      <w:r w:rsidRPr="009F4247">
        <w:rPr>
          <w:lang w:val="ru-RU"/>
        </w:rPr>
        <w:t>.</w:t>
      </w:r>
    </w:p>
    <w:p w:rsidR="00AA69F1" w:rsidRPr="009F4247" w:rsidRDefault="00433014" w:rsidP="00AA69F1">
      <w:pPr>
        <w:pStyle w:val="3"/>
        <w:rPr>
          <w:sz w:val="24"/>
        </w:rPr>
      </w:pPr>
      <w:r w:rsidRPr="009F4247">
        <w:rPr>
          <w:sz w:val="24"/>
        </w:rPr>
        <w:t>7.3. Платежные квитанции за приобретенную электроэнергию (мощность) подлежат оплате</w:t>
      </w:r>
      <w:r w:rsidR="005C2C12" w:rsidRPr="009F4247">
        <w:rPr>
          <w:sz w:val="24"/>
        </w:rPr>
        <w:t xml:space="preserve"> одним из следующих способов:</w:t>
      </w:r>
    </w:p>
    <w:p w:rsidR="002C6323" w:rsidRDefault="002C6323" w:rsidP="002C6323">
      <w:pPr>
        <w:pStyle w:val="3"/>
        <w:rPr>
          <w:sz w:val="24"/>
        </w:rPr>
      </w:pPr>
      <w:r w:rsidRPr="009F4247">
        <w:rPr>
          <w:sz w:val="24"/>
        </w:rPr>
        <w:t>7.3.1. в кассу Гарантирующего поставщика, по адресу:</w:t>
      </w:r>
    </w:p>
    <w:p w:rsidR="002C6323" w:rsidRPr="009E1014" w:rsidRDefault="002C6323" w:rsidP="002C6323">
      <w:pPr>
        <w:pStyle w:val="3"/>
        <w:rPr>
          <w:sz w:val="24"/>
        </w:rPr>
      </w:pPr>
      <w:r w:rsidRPr="009E1014">
        <w:rPr>
          <w:sz w:val="24"/>
        </w:rPr>
        <w:t xml:space="preserve">- ул. Осипенко, </w:t>
      </w:r>
      <w:r>
        <w:rPr>
          <w:sz w:val="24"/>
        </w:rPr>
        <w:t>д.</w:t>
      </w:r>
      <w:r w:rsidRPr="009E1014">
        <w:rPr>
          <w:sz w:val="24"/>
        </w:rPr>
        <w:t>93 (административное здание),</w:t>
      </w:r>
    </w:p>
    <w:p w:rsidR="002C6323" w:rsidRPr="009E1014" w:rsidRDefault="002C6323" w:rsidP="002C6323">
      <w:pPr>
        <w:pStyle w:val="3"/>
        <w:rPr>
          <w:sz w:val="24"/>
        </w:rPr>
      </w:pPr>
      <w:r w:rsidRPr="009E1014">
        <w:rPr>
          <w:sz w:val="24"/>
        </w:rPr>
        <w:t xml:space="preserve">- ул. </w:t>
      </w:r>
      <w:proofErr w:type="spellStart"/>
      <w:r w:rsidRPr="009E1014">
        <w:rPr>
          <w:sz w:val="24"/>
        </w:rPr>
        <w:t>Старопосадская</w:t>
      </w:r>
      <w:proofErr w:type="spellEnd"/>
      <w:r w:rsidRPr="009E1014">
        <w:rPr>
          <w:sz w:val="24"/>
        </w:rPr>
        <w:t xml:space="preserve">, </w:t>
      </w:r>
      <w:r>
        <w:rPr>
          <w:sz w:val="24"/>
        </w:rPr>
        <w:t>д.</w:t>
      </w:r>
      <w:r w:rsidRPr="009E1014">
        <w:rPr>
          <w:sz w:val="24"/>
        </w:rPr>
        <w:t>4 (дополнительный офис),</w:t>
      </w:r>
    </w:p>
    <w:p w:rsidR="002C6323" w:rsidRPr="009E1014" w:rsidRDefault="002C6323" w:rsidP="002C6323">
      <w:pPr>
        <w:pStyle w:val="3"/>
        <w:rPr>
          <w:sz w:val="24"/>
        </w:rPr>
      </w:pPr>
      <w:r w:rsidRPr="009E1014">
        <w:rPr>
          <w:sz w:val="24"/>
        </w:rPr>
        <w:t>- ул. Коваленко, д.19а, ТЦ «Глобус» (дополнительный офис),</w:t>
      </w:r>
    </w:p>
    <w:p w:rsidR="002C6323" w:rsidRPr="009E1014" w:rsidRDefault="002C6323" w:rsidP="002C6323">
      <w:pPr>
        <w:pStyle w:val="3"/>
        <w:rPr>
          <w:sz w:val="24"/>
        </w:rPr>
      </w:pPr>
      <w:r w:rsidRPr="009E1014">
        <w:rPr>
          <w:sz w:val="24"/>
        </w:rPr>
        <w:t xml:space="preserve">- ул. </w:t>
      </w:r>
      <w:proofErr w:type="gramStart"/>
      <w:r w:rsidRPr="009E1014">
        <w:rPr>
          <w:sz w:val="24"/>
        </w:rPr>
        <w:t>Севастопольская</w:t>
      </w:r>
      <w:proofErr w:type="gramEnd"/>
      <w:r w:rsidRPr="009E1014">
        <w:rPr>
          <w:sz w:val="24"/>
        </w:rPr>
        <w:t>, д.50, корп.1 (дополнительный офис);</w:t>
      </w:r>
    </w:p>
    <w:p w:rsidR="002C6323" w:rsidRPr="009F4247" w:rsidRDefault="002C6323" w:rsidP="002C6323">
      <w:pPr>
        <w:pStyle w:val="3"/>
        <w:rPr>
          <w:sz w:val="24"/>
        </w:rPr>
      </w:pPr>
      <w:r w:rsidRPr="009F4247">
        <w:rPr>
          <w:sz w:val="24"/>
        </w:rPr>
        <w:t>7.3.2. в следующих отделениях банков:</w:t>
      </w:r>
    </w:p>
    <w:p w:rsidR="002C6323" w:rsidRPr="009F4247" w:rsidRDefault="002C6323" w:rsidP="002C6323">
      <w:pPr>
        <w:pStyle w:val="3"/>
        <w:rPr>
          <w:sz w:val="24"/>
        </w:rPr>
      </w:pPr>
      <w:r w:rsidRPr="009F4247">
        <w:rPr>
          <w:sz w:val="24"/>
        </w:rPr>
        <w:t xml:space="preserve">- АККСБ «КС Банк» (ПАО), </w:t>
      </w:r>
    </w:p>
    <w:p w:rsidR="002C6323" w:rsidRPr="009F4247" w:rsidRDefault="002C6323" w:rsidP="002C6323">
      <w:pPr>
        <w:pStyle w:val="3"/>
        <w:rPr>
          <w:sz w:val="24"/>
        </w:rPr>
      </w:pPr>
      <w:r w:rsidRPr="009F4247">
        <w:rPr>
          <w:sz w:val="24"/>
        </w:rPr>
        <w:t>- ПАО «Сбербанк России»,</w:t>
      </w:r>
    </w:p>
    <w:p w:rsidR="002C6323" w:rsidRPr="009F4247" w:rsidRDefault="002C6323" w:rsidP="002C6323">
      <w:pPr>
        <w:pStyle w:val="3"/>
        <w:rPr>
          <w:sz w:val="24"/>
        </w:rPr>
      </w:pPr>
      <w:r w:rsidRPr="009F4247">
        <w:rPr>
          <w:sz w:val="24"/>
        </w:rPr>
        <w:t>- АО «</w:t>
      </w:r>
      <w:proofErr w:type="spellStart"/>
      <w:r w:rsidRPr="009F4247">
        <w:rPr>
          <w:sz w:val="24"/>
        </w:rPr>
        <w:t>Россельхозбанк</w:t>
      </w:r>
      <w:proofErr w:type="spellEnd"/>
      <w:r w:rsidRPr="009F4247">
        <w:rPr>
          <w:sz w:val="24"/>
        </w:rPr>
        <w:t>»;</w:t>
      </w:r>
    </w:p>
    <w:p w:rsidR="002C6323" w:rsidRPr="009F4247" w:rsidRDefault="002C6323" w:rsidP="002C6323">
      <w:pPr>
        <w:pStyle w:val="3"/>
        <w:rPr>
          <w:sz w:val="24"/>
        </w:rPr>
      </w:pPr>
      <w:r w:rsidRPr="009F4247">
        <w:rPr>
          <w:sz w:val="24"/>
        </w:rPr>
        <w:t>7.3.3. в отделениях ФГУП «Почта России»;</w:t>
      </w:r>
    </w:p>
    <w:p w:rsidR="002C6323" w:rsidRPr="009F4247" w:rsidRDefault="002C6323" w:rsidP="002C6323">
      <w:pPr>
        <w:pStyle w:val="3"/>
        <w:rPr>
          <w:sz w:val="24"/>
        </w:rPr>
      </w:pPr>
      <w:r w:rsidRPr="009F4247">
        <w:rPr>
          <w:sz w:val="24"/>
        </w:rPr>
        <w:t>7.3.4. в банковских терминалах самообслуживания ПАО «Сбербанк России», АККСБ «КС Банк» (ПАО), АО «</w:t>
      </w:r>
      <w:proofErr w:type="spellStart"/>
      <w:r w:rsidRPr="009F4247">
        <w:rPr>
          <w:sz w:val="24"/>
        </w:rPr>
        <w:t>Россельхозбанк</w:t>
      </w:r>
      <w:proofErr w:type="spellEnd"/>
      <w:r w:rsidRPr="009F4247">
        <w:rPr>
          <w:sz w:val="24"/>
        </w:rPr>
        <w:t>»;</w:t>
      </w:r>
    </w:p>
    <w:p w:rsidR="002C6323" w:rsidRDefault="002C6323" w:rsidP="002C6323">
      <w:pPr>
        <w:pStyle w:val="3"/>
        <w:rPr>
          <w:sz w:val="24"/>
        </w:rPr>
      </w:pPr>
      <w:r w:rsidRPr="009F4247">
        <w:rPr>
          <w:sz w:val="24"/>
        </w:rPr>
        <w:lastRenderedPageBreak/>
        <w:t>7.3.5. с помощью терминалов самообслуживания системы регулярных платежей «ОПЛАТА.RU»;</w:t>
      </w:r>
    </w:p>
    <w:p w:rsidR="002C6323" w:rsidRPr="009F4247" w:rsidRDefault="002C6323" w:rsidP="002C6323">
      <w:pPr>
        <w:pStyle w:val="3"/>
        <w:rPr>
          <w:sz w:val="24"/>
        </w:rPr>
      </w:pPr>
      <w:r>
        <w:rPr>
          <w:sz w:val="24"/>
        </w:rPr>
        <w:t xml:space="preserve">7.3.6. </w:t>
      </w:r>
      <w:r w:rsidRPr="009F4247">
        <w:rPr>
          <w:sz w:val="24"/>
        </w:rPr>
        <w:t>с помощью </w:t>
      </w:r>
      <w:proofErr w:type="spellStart"/>
      <w:r w:rsidR="00B508B0">
        <w:fldChar w:fldCharType="begin"/>
      </w:r>
      <w:r w:rsidR="00B508B0">
        <w:instrText>HYPERLINK "https://cabinet.rshb.ru/"</w:instrText>
      </w:r>
      <w:r w:rsidR="00B508B0">
        <w:fldChar w:fldCharType="separate"/>
      </w:r>
      <w:proofErr w:type="gramStart"/>
      <w:r w:rsidRPr="009F4247">
        <w:rPr>
          <w:sz w:val="24"/>
        </w:rPr>
        <w:t>Интернет-офиса</w:t>
      </w:r>
      <w:proofErr w:type="spellEnd"/>
      <w:proofErr w:type="gramEnd"/>
      <w:r w:rsidRPr="009F4247">
        <w:rPr>
          <w:sz w:val="24"/>
        </w:rPr>
        <w:t xml:space="preserve"> АО «</w:t>
      </w:r>
      <w:proofErr w:type="spellStart"/>
      <w:r w:rsidRPr="009F4247">
        <w:rPr>
          <w:sz w:val="24"/>
        </w:rPr>
        <w:t>Россельхозбанк</w:t>
      </w:r>
      <w:proofErr w:type="spellEnd"/>
      <w:r w:rsidRPr="009F4247">
        <w:rPr>
          <w:sz w:val="24"/>
        </w:rPr>
        <w:t>»</w:t>
      </w:r>
      <w:r w:rsidR="00B508B0">
        <w:fldChar w:fldCharType="end"/>
      </w:r>
      <w:r>
        <w:rPr>
          <w:sz w:val="24"/>
        </w:rPr>
        <w:t>;</w:t>
      </w:r>
    </w:p>
    <w:p w:rsidR="002C6323" w:rsidRPr="009F4247" w:rsidRDefault="002C6323" w:rsidP="002C6323">
      <w:pPr>
        <w:pStyle w:val="3"/>
        <w:rPr>
          <w:sz w:val="24"/>
        </w:rPr>
      </w:pPr>
      <w:r w:rsidRPr="009F4247">
        <w:rPr>
          <w:sz w:val="24"/>
        </w:rPr>
        <w:t>7.3.</w:t>
      </w:r>
      <w:r>
        <w:rPr>
          <w:sz w:val="24"/>
        </w:rPr>
        <w:t>7</w:t>
      </w:r>
      <w:r w:rsidRPr="009F4247">
        <w:rPr>
          <w:sz w:val="24"/>
        </w:rPr>
        <w:t xml:space="preserve">. со счета банковской карты с помощью услуги «Сбербанк </w:t>
      </w:r>
      <w:proofErr w:type="spellStart"/>
      <w:r w:rsidRPr="009F4247">
        <w:rPr>
          <w:sz w:val="24"/>
        </w:rPr>
        <w:t>ОнЛ@йн</w:t>
      </w:r>
      <w:proofErr w:type="spellEnd"/>
      <w:r w:rsidRPr="009F4247">
        <w:rPr>
          <w:sz w:val="24"/>
        </w:rPr>
        <w:t xml:space="preserve">» - автоматизированной системы обслуживания клиентов Сбербанка России через Интернет (подробности на сайте </w:t>
      </w:r>
      <w:hyperlink r:id="rId11" w:history="1">
        <w:r w:rsidRPr="009F4247">
          <w:rPr>
            <w:sz w:val="24"/>
          </w:rPr>
          <w:t>www.sberbank.ru</w:t>
        </w:r>
      </w:hyperlink>
      <w:r w:rsidRPr="009F4247">
        <w:rPr>
          <w:sz w:val="24"/>
        </w:rPr>
        <w:t>).</w:t>
      </w:r>
    </w:p>
    <w:p w:rsidR="002C6323" w:rsidRPr="009F4247" w:rsidRDefault="002C6323" w:rsidP="002C6323">
      <w:pPr>
        <w:pStyle w:val="3"/>
        <w:rPr>
          <w:sz w:val="24"/>
        </w:rPr>
      </w:pPr>
      <w:r w:rsidRPr="009F4247">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017540" w:rsidRPr="009F4247" w:rsidRDefault="00017540" w:rsidP="00433014">
      <w:pPr>
        <w:ind w:firstLine="720"/>
        <w:jc w:val="both"/>
        <w:rPr>
          <w:lang w:val="ru-RU"/>
        </w:rPr>
      </w:pPr>
    </w:p>
    <w:p w:rsidR="00433014" w:rsidRPr="009F4247" w:rsidRDefault="00433014" w:rsidP="00433014">
      <w:pPr>
        <w:ind w:firstLine="720"/>
        <w:jc w:val="center"/>
        <w:rPr>
          <w:b/>
          <w:bCs/>
          <w:caps/>
          <w:lang w:val="ru-RU"/>
        </w:rPr>
      </w:pPr>
      <w:r w:rsidRPr="009F4247">
        <w:rPr>
          <w:b/>
          <w:bCs/>
          <w:caps/>
          <w:lang w:val="ru-RU"/>
        </w:rPr>
        <w:t xml:space="preserve">8.  </w:t>
      </w:r>
      <w:r w:rsidRPr="009F4247">
        <w:rPr>
          <w:b/>
          <w:bCs/>
          <w:smallCaps/>
          <w:lang w:val="ru-RU"/>
        </w:rPr>
        <w:t>Права и обязанности сторон</w:t>
      </w:r>
    </w:p>
    <w:p w:rsidR="00433014" w:rsidRPr="009F4247" w:rsidRDefault="00433014" w:rsidP="00433014">
      <w:pPr>
        <w:ind w:left="360"/>
        <w:jc w:val="center"/>
        <w:rPr>
          <w:b/>
          <w:bCs/>
          <w:caps/>
          <w:lang w:val="ru-RU"/>
        </w:rPr>
      </w:pPr>
    </w:p>
    <w:p w:rsidR="00433014" w:rsidRPr="009F4247" w:rsidRDefault="00433014" w:rsidP="00433014">
      <w:pPr>
        <w:ind w:firstLine="720"/>
        <w:jc w:val="both"/>
        <w:rPr>
          <w:b/>
          <w:lang w:val="ru-RU"/>
        </w:rPr>
      </w:pPr>
      <w:r w:rsidRPr="009F4247">
        <w:rPr>
          <w:b/>
          <w:lang w:val="ru-RU"/>
        </w:rPr>
        <w:t>8.1. Гарантирующий поставщик имеет право:</w:t>
      </w:r>
    </w:p>
    <w:p w:rsidR="00433014" w:rsidRPr="009F4247" w:rsidRDefault="00433014" w:rsidP="00433014">
      <w:pPr>
        <w:ind w:firstLine="720"/>
        <w:jc w:val="both"/>
        <w:rPr>
          <w:lang w:val="ru-RU"/>
        </w:rPr>
      </w:pPr>
      <w:r w:rsidRPr="009F4247">
        <w:rPr>
          <w:lang w:val="ru-RU"/>
        </w:rPr>
        <w:t>8.1.1. В соответствии с п.2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7"/>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 xml:space="preserve">442) инициировать процедуру </w:t>
      </w:r>
      <w:proofErr w:type="gramStart"/>
      <w:r w:rsidRPr="009F4247">
        <w:rPr>
          <w:lang w:val="ru-RU"/>
        </w:rPr>
        <w:t>введения ограничения режима потребления электроэнергии</w:t>
      </w:r>
      <w:proofErr w:type="gramEnd"/>
      <w:r w:rsidRPr="009F4247">
        <w:rPr>
          <w:lang w:val="ru-RU"/>
        </w:rPr>
        <w:t xml:space="preserve"> в следующих случаях:</w:t>
      </w:r>
    </w:p>
    <w:p w:rsidR="00433014" w:rsidRPr="009F4247" w:rsidRDefault="00433014" w:rsidP="00433014">
      <w:pPr>
        <w:ind w:firstLine="720"/>
        <w:jc w:val="both"/>
        <w:rPr>
          <w:lang w:val="ru-RU" w:eastAsia="ru-RU"/>
        </w:rPr>
      </w:pPr>
      <w:r w:rsidRPr="009F4247">
        <w:rPr>
          <w:lang w:val="ru-RU"/>
        </w:rPr>
        <w:t xml:space="preserve">а) </w:t>
      </w:r>
      <w:bookmarkStart w:id="4" w:name="sub_4354"/>
      <w:r w:rsidRPr="009F4247">
        <w:rPr>
          <w:lang w:val="ru-RU" w:eastAsia="ru-RU"/>
        </w:rPr>
        <w:t xml:space="preserve">при возникновении у Потребителя задолженности по оплате электрической энергии </w:t>
      </w:r>
      <w:r w:rsidRPr="009F4247">
        <w:rPr>
          <w:i/>
          <w:lang w:val="ru-RU" w:eastAsia="ru-RU"/>
        </w:rPr>
        <w:t>за 2 </w:t>
      </w:r>
      <w:proofErr w:type="gramStart"/>
      <w:r w:rsidRPr="009F4247">
        <w:rPr>
          <w:i/>
          <w:lang w:val="ru-RU" w:eastAsia="ru-RU"/>
        </w:rPr>
        <w:t>расчетных</w:t>
      </w:r>
      <w:proofErr w:type="gramEnd"/>
      <w:r w:rsidRPr="009F4247">
        <w:rPr>
          <w:i/>
          <w:lang w:val="ru-RU" w:eastAsia="ru-RU"/>
        </w:rPr>
        <w:t xml:space="preserve">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частичного ограничения</w:t>
      </w:r>
      <w:r w:rsidRPr="009F4247">
        <w:rPr>
          <w:lang w:val="ru-RU" w:eastAsia="ru-RU"/>
        </w:rPr>
        <w:t xml:space="preserve"> режима потребления, если для этого имеется техническая возможность. </w:t>
      </w:r>
      <w:proofErr w:type="gramStart"/>
      <w:r w:rsidRPr="009F4247">
        <w:rPr>
          <w:lang w:val="ru-RU" w:eastAsia="ru-RU"/>
        </w:rPr>
        <w:t xml:space="preserve">При этом не менее чем за 15 дней до предполагаемого введения такого частичного ограничения Гарантирующий поставщик </w:t>
      </w:r>
      <w:r w:rsidR="00F3421F" w:rsidRPr="009F4247">
        <w:rPr>
          <w:lang w:val="ru-RU"/>
        </w:rPr>
        <w:t xml:space="preserve">уведомляет Потребителя письменно и (или) путем </w:t>
      </w:r>
      <w:proofErr w:type="spellStart"/>
      <w:r w:rsidR="00F3421F" w:rsidRPr="009F4247">
        <w:rPr>
          <w:lang w:val="ru-RU"/>
        </w:rPr>
        <w:t>автоинформирования</w:t>
      </w:r>
      <w:r w:rsidRPr="009F4247">
        <w:rPr>
          <w:lang w:val="ru-RU" w:eastAsia="ru-RU"/>
        </w:rPr>
        <w:t>о</w:t>
      </w:r>
      <w:proofErr w:type="spellEnd"/>
      <w:r w:rsidRPr="009F4247">
        <w:rPr>
          <w:lang w:val="ru-RU" w:eastAsia="ru-RU"/>
        </w:rPr>
        <w:t xml:space="preserve">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roofErr w:type="gramEnd"/>
    </w:p>
    <w:p w:rsidR="00433014" w:rsidRPr="009F4247" w:rsidRDefault="00433014" w:rsidP="00433014">
      <w:pPr>
        <w:autoSpaceDE w:val="0"/>
        <w:autoSpaceDN w:val="0"/>
        <w:adjustRightInd w:val="0"/>
        <w:ind w:firstLine="720"/>
        <w:jc w:val="both"/>
        <w:rPr>
          <w:lang w:val="ru-RU" w:eastAsia="ru-RU"/>
        </w:rPr>
      </w:pPr>
      <w:bookmarkStart w:id="5" w:name="sub_4355"/>
      <w:bookmarkEnd w:id="4"/>
      <w:r w:rsidRPr="009F4247">
        <w:rPr>
          <w:lang w:val="ru-RU" w:eastAsia="ru-RU"/>
        </w:rPr>
        <w:t xml:space="preserve">б) при возникновении у Потребителя задолженности по оплате электрической энергии </w:t>
      </w:r>
      <w:r w:rsidRPr="009F4247">
        <w:rPr>
          <w:i/>
          <w:lang w:val="ru-RU" w:eastAsia="ru-RU"/>
        </w:rPr>
        <w:t xml:space="preserve">за 3 </w:t>
      </w:r>
      <w:proofErr w:type="gramStart"/>
      <w:r w:rsidRPr="009F4247">
        <w:rPr>
          <w:i/>
          <w:lang w:val="ru-RU" w:eastAsia="ru-RU"/>
        </w:rPr>
        <w:t>расчетных</w:t>
      </w:r>
      <w:proofErr w:type="gramEnd"/>
      <w:r w:rsidRPr="009F4247">
        <w:rPr>
          <w:i/>
          <w:lang w:val="ru-RU" w:eastAsia="ru-RU"/>
        </w:rPr>
        <w:t xml:space="preserve"> периода.</w:t>
      </w:r>
      <w:r w:rsidRPr="009F4247">
        <w:rPr>
          <w:lang w:val="ru-RU" w:eastAsia="ru-RU"/>
        </w:rPr>
        <w:t xml:space="preserve"> В указанном случае, в адрес Сетевой организации направляется уведомление о введении </w:t>
      </w:r>
      <w:r w:rsidRPr="009F4247">
        <w:rPr>
          <w:i/>
          <w:lang w:val="ru-RU" w:eastAsia="ru-RU"/>
        </w:rPr>
        <w:t>полного ограничения</w:t>
      </w:r>
      <w:r w:rsidRPr="009F4247">
        <w:rPr>
          <w:lang w:val="ru-RU" w:eastAsia="ru-RU"/>
        </w:rPr>
        <w:t xml:space="preserve"> режима потребления. </w:t>
      </w:r>
      <w:proofErr w:type="gramStart"/>
      <w:r w:rsidRPr="009F4247">
        <w:rPr>
          <w:lang w:val="ru-RU" w:eastAsia="ru-RU"/>
        </w:rPr>
        <w:t xml:space="preserve">При этом не менее чем за 15 дней до предполагаемого введения полного ограничения инициатор введения ограничения </w:t>
      </w:r>
      <w:r w:rsidR="00F3421F" w:rsidRPr="009F4247">
        <w:rPr>
          <w:lang w:val="ru-RU"/>
        </w:rPr>
        <w:t xml:space="preserve">уведомляет Потребителя письменно и (или) путем </w:t>
      </w:r>
      <w:proofErr w:type="spellStart"/>
      <w:r w:rsidR="00F3421F" w:rsidRPr="009F4247">
        <w:rPr>
          <w:lang w:val="ru-RU"/>
        </w:rPr>
        <w:t>автоинформирования</w:t>
      </w:r>
      <w:proofErr w:type="spellEnd"/>
      <w:r w:rsidRPr="009F4247">
        <w:rPr>
          <w:lang w:val="ru-RU" w:eastAsia="ru-RU"/>
        </w:rPr>
        <w:t xml:space="preserve">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Потребитель должен ввести полное ограничение режима своего потребления</w:t>
      </w:r>
      <w:proofErr w:type="gramEnd"/>
      <w:r w:rsidRPr="009F4247">
        <w:rPr>
          <w:lang w:val="ru-RU" w:eastAsia="ru-RU"/>
        </w:rPr>
        <w:t>.</w:t>
      </w:r>
    </w:p>
    <w:p w:rsidR="00433014" w:rsidRPr="009F4247" w:rsidRDefault="00433014" w:rsidP="00433014">
      <w:pPr>
        <w:autoSpaceDE w:val="0"/>
        <w:autoSpaceDN w:val="0"/>
        <w:adjustRightInd w:val="0"/>
        <w:ind w:firstLine="720"/>
        <w:jc w:val="both"/>
        <w:rPr>
          <w:lang w:val="ru-RU" w:eastAsia="ru-RU"/>
        </w:rPr>
      </w:pPr>
      <w:bookmarkStart w:id="6" w:name="sub_4356"/>
      <w:bookmarkEnd w:id="5"/>
      <w:r w:rsidRPr="009F4247">
        <w:rPr>
          <w:lang w:val="ru-RU" w:eastAsia="ru-RU"/>
        </w:rPr>
        <w:t xml:space="preserve">Если задолженность не погашена в указанный в уведомлении о планируемом введении полного ограничения режима потребления срок и Потребителем самостоятельно не введено полное ограничение режима своего потребления, то Сетевая организация вводит ограничение режима потребления такого Потребителя со своего центра </w:t>
      </w:r>
      <w:proofErr w:type="gramStart"/>
      <w:r w:rsidRPr="009F4247">
        <w:rPr>
          <w:lang w:val="ru-RU" w:eastAsia="ru-RU"/>
        </w:rPr>
        <w:t>питания</w:t>
      </w:r>
      <w:proofErr w:type="gramEnd"/>
      <w:r w:rsidRPr="009F4247">
        <w:rPr>
          <w:lang w:val="ru-RU" w:eastAsia="ru-RU"/>
        </w:rPr>
        <w:t xml:space="preserve"> либо путем отсоединения </w:t>
      </w:r>
      <w:proofErr w:type="spellStart"/>
      <w:r w:rsidRPr="009F4247">
        <w:rPr>
          <w:lang w:val="ru-RU" w:eastAsia="ru-RU"/>
        </w:rPr>
        <w:t>энергопринимающих</w:t>
      </w:r>
      <w:proofErr w:type="spellEnd"/>
      <w:r w:rsidRPr="009F4247">
        <w:rPr>
          <w:lang w:val="ru-RU" w:eastAsia="ru-RU"/>
        </w:rPr>
        <w:t xml:space="preserve"> устройств Потребителя от электрической сети.</w:t>
      </w:r>
    </w:p>
    <w:bookmarkEnd w:id="6"/>
    <w:p w:rsidR="00433014" w:rsidRPr="009F4247" w:rsidRDefault="00433014" w:rsidP="00433014">
      <w:pPr>
        <w:ind w:firstLine="744"/>
        <w:jc w:val="both"/>
        <w:rPr>
          <w:lang w:val="ru-RU"/>
        </w:rPr>
      </w:pPr>
      <w:r w:rsidRPr="009F4247">
        <w:rPr>
          <w:lang w:val="ru-RU"/>
        </w:rPr>
        <w:t xml:space="preserve">в) по соглашению сторон договора; </w:t>
      </w:r>
    </w:p>
    <w:p w:rsidR="00433014" w:rsidRPr="009F4247" w:rsidRDefault="00433014" w:rsidP="00433014">
      <w:pPr>
        <w:ind w:firstLine="720"/>
        <w:jc w:val="both"/>
        <w:rPr>
          <w:lang w:val="ru-RU"/>
        </w:rPr>
      </w:pPr>
      <w:r w:rsidRPr="009F4247">
        <w:rPr>
          <w:lang w:val="ru-RU"/>
        </w:rPr>
        <w:t xml:space="preserve"> г) при </w:t>
      </w:r>
      <w:r w:rsidRPr="009F4247">
        <w:rPr>
          <w:lang w:val="ru-RU" w:eastAsia="ru-RU"/>
        </w:rPr>
        <w:t xml:space="preserve">выявлении факта осуществления Потребителем </w:t>
      </w:r>
      <w:proofErr w:type="spellStart"/>
      <w:r w:rsidRPr="009F4247">
        <w:rPr>
          <w:lang w:val="ru-RU" w:eastAsia="ru-RU"/>
        </w:rPr>
        <w:t>безучетного</w:t>
      </w:r>
      <w:proofErr w:type="spellEnd"/>
      <w:r w:rsidRPr="009F4247">
        <w:rPr>
          <w:lang w:val="ru-RU" w:eastAsia="ru-RU"/>
        </w:rPr>
        <w:t xml:space="preserve"> потребления электрической энергии;</w:t>
      </w:r>
    </w:p>
    <w:p w:rsidR="00433014" w:rsidRPr="009F4247" w:rsidRDefault="00433014" w:rsidP="00433014">
      <w:pPr>
        <w:ind w:firstLine="744"/>
        <w:jc w:val="both"/>
        <w:rPr>
          <w:lang w:val="ru-RU"/>
        </w:rPr>
      </w:pPr>
      <w:proofErr w:type="spellStart"/>
      <w:r w:rsidRPr="009F4247">
        <w:rPr>
          <w:lang w:val="ru-RU"/>
        </w:rPr>
        <w:t>д</w:t>
      </w:r>
      <w:proofErr w:type="spellEnd"/>
      <w:r w:rsidRPr="009F4247">
        <w:rPr>
          <w:lang w:val="ru-RU"/>
        </w:rPr>
        <w:t>) при прекращении обязатель</w:t>
      </w:r>
      <w:proofErr w:type="gramStart"/>
      <w:r w:rsidRPr="009F4247">
        <w:rPr>
          <w:lang w:val="ru-RU"/>
        </w:rPr>
        <w:t>ств ст</w:t>
      </w:r>
      <w:proofErr w:type="gramEnd"/>
      <w:r w:rsidRPr="009F4247">
        <w:rPr>
          <w:lang w:val="ru-RU"/>
        </w:rPr>
        <w:t>орон по Договору;</w:t>
      </w:r>
    </w:p>
    <w:p w:rsidR="00433014" w:rsidRPr="009F4247" w:rsidRDefault="00433014" w:rsidP="00433014">
      <w:pPr>
        <w:ind w:firstLine="744"/>
        <w:jc w:val="both"/>
        <w:rPr>
          <w:lang w:val="ru-RU"/>
        </w:rPr>
      </w:pPr>
      <w:r w:rsidRPr="009F4247">
        <w:rPr>
          <w:lang w:val="ru-RU"/>
        </w:rPr>
        <w:t>е) при поступлении от Потребителя заявления;</w:t>
      </w:r>
    </w:p>
    <w:p w:rsidR="00433014" w:rsidRPr="009F4247" w:rsidRDefault="00433014" w:rsidP="00433014">
      <w:pPr>
        <w:ind w:firstLine="720"/>
        <w:jc w:val="both"/>
        <w:rPr>
          <w:lang w:val="ru-RU" w:eastAsia="ru-RU"/>
        </w:rPr>
      </w:pPr>
      <w:r w:rsidRPr="009F4247">
        <w:rPr>
          <w:lang w:val="ru-RU"/>
        </w:rPr>
        <w:t xml:space="preserve">ж) при </w:t>
      </w:r>
      <w:r w:rsidRPr="009F4247">
        <w:rPr>
          <w:lang w:val="ru-RU" w:eastAsia="ru-RU"/>
        </w:rPr>
        <w:t xml:space="preserve">выявлении Гарантирующим поставщиком в случае, указанном в </w:t>
      </w:r>
      <w:hyperlink w:anchor="sub_4068" w:history="1">
        <w:r w:rsidRPr="009F4247">
          <w:rPr>
            <w:lang w:val="ru-RU" w:eastAsia="ru-RU"/>
          </w:rPr>
          <w:t>пункте 47</w:t>
        </w:r>
      </w:hyperlink>
      <w:r w:rsidRPr="009F4247">
        <w:rPr>
          <w:lang w:val="ru-RU" w:eastAsia="ru-RU"/>
        </w:rPr>
        <w:t xml:space="preserve"> Основных положений, факта ненадлежащего технологического присоединения </w:t>
      </w:r>
      <w:proofErr w:type="spellStart"/>
      <w:r w:rsidRPr="009F4247">
        <w:rPr>
          <w:lang w:val="ru-RU" w:eastAsia="ru-RU"/>
        </w:rPr>
        <w:t>энергопринимающих</w:t>
      </w:r>
      <w:proofErr w:type="spellEnd"/>
      <w:r w:rsidRPr="009F4247">
        <w:rPr>
          <w:lang w:val="ru-RU" w:eastAsia="ru-RU"/>
        </w:rPr>
        <w:t xml:space="preserve"> устройств Потребителя к объектам </w:t>
      </w:r>
      <w:proofErr w:type="spellStart"/>
      <w:r w:rsidRPr="009F4247">
        <w:rPr>
          <w:lang w:val="ru-RU" w:eastAsia="ru-RU"/>
        </w:rPr>
        <w:t>электросетевого</w:t>
      </w:r>
      <w:proofErr w:type="spellEnd"/>
      <w:r w:rsidRPr="009F4247">
        <w:rPr>
          <w:lang w:val="ru-RU" w:eastAsia="ru-RU"/>
        </w:rPr>
        <w:t xml:space="preserve"> хозяйства</w:t>
      </w:r>
    </w:p>
    <w:p w:rsidR="00433014" w:rsidRPr="009F4247" w:rsidRDefault="00433014" w:rsidP="00433014">
      <w:pPr>
        <w:ind w:firstLine="720"/>
        <w:jc w:val="both"/>
        <w:rPr>
          <w:lang w:val="ru-RU"/>
        </w:rPr>
      </w:pPr>
      <w:proofErr w:type="spellStart"/>
      <w:r w:rsidRPr="009F4247">
        <w:rPr>
          <w:lang w:val="ru-RU"/>
        </w:rPr>
        <w:t>з</w:t>
      </w:r>
      <w:proofErr w:type="spellEnd"/>
      <w:r w:rsidRPr="009F4247">
        <w:rPr>
          <w:lang w:val="ru-RU"/>
        </w:rPr>
        <w:t xml:space="preserve">) при </w:t>
      </w:r>
      <w:r w:rsidRPr="009F4247">
        <w:rPr>
          <w:lang w:val="ru-RU" w:eastAsia="ru-RU"/>
        </w:rPr>
        <w:t>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433014" w:rsidRPr="009F4247" w:rsidRDefault="00433014" w:rsidP="00433014">
      <w:pPr>
        <w:ind w:firstLine="744"/>
        <w:jc w:val="both"/>
        <w:rPr>
          <w:lang w:val="ru-RU"/>
        </w:rPr>
      </w:pPr>
      <w:r w:rsidRPr="009F4247">
        <w:rPr>
          <w:lang w:val="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433014" w:rsidRPr="009F4247" w:rsidRDefault="00433014" w:rsidP="00433014">
      <w:pPr>
        <w:ind w:firstLine="720"/>
        <w:jc w:val="both"/>
        <w:rPr>
          <w:lang w:val="ru-RU"/>
        </w:rPr>
      </w:pPr>
      <w:r w:rsidRPr="009F4247">
        <w:rPr>
          <w:lang w:val="ru-RU"/>
        </w:rPr>
        <w:t xml:space="preserve">8.1.3. </w:t>
      </w:r>
      <w:r w:rsidRPr="009F4247">
        <w:rPr>
          <w:lang w:val="ru-RU" w:eastAsia="ru-RU"/>
        </w:rPr>
        <w:t>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433014" w:rsidRPr="009F4247" w:rsidRDefault="00433014" w:rsidP="00433014">
      <w:pPr>
        <w:ind w:firstLine="720"/>
        <w:jc w:val="both"/>
        <w:rPr>
          <w:b/>
          <w:lang w:val="ru-RU"/>
        </w:rPr>
      </w:pPr>
      <w:r w:rsidRPr="009F4247">
        <w:rPr>
          <w:b/>
          <w:lang w:val="ru-RU"/>
        </w:rPr>
        <w:lastRenderedPageBreak/>
        <w:t>8.2. Гарантирующий поставщик обязуется:</w:t>
      </w:r>
    </w:p>
    <w:p w:rsidR="00433014" w:rsidRPr="009F4247" w:rsidRDefault="00433014" w:rsidP="00433014">
      <w:pPr>
        <w:ind w:firstLine="720"/>
        <w:jc w:val="both"/>
        <w:rPr>
          <w:lang w:val="ru-RU"/>
        </w:rPr>
      </w:pPr>
      <w:r w:rsidRPr="009F4247">
        <w:rPr>
          <w:lang w:val="ru-RU" w:eastAsia="ru-RU"/>
        </w:rPr>
        <w:t xml:space="preserve">8.2.1. В течение 5 рабочих дней со дня получения уведомления Потребителя о расторжении (изменении) Договора направить Потребителю счет на оплату </w:t>
      </w:r>
      <w:bookmarkStart w:id="7" w:name="sub_40310"/>
      <w:r w:rsidRPr="009F4247">
        <w:rPr>
          <w:lang w:val="ru-RU" w:eastAsia="ru-RU"/>
        </w:rPr>
        <w:t xml:space="preserve">сумму задолженности Потребителя по договору (при ее наличии) и </w:t>
      </w:r>
      <w:bookmarkEnd w:id="7"/>
      <w:r w:rsidRPr="009F4247">
        <w:rPr>
          <w:lang w:val="ru-RU" w:eastAsia="ru-RU"/>
        </w:rPr>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433014" w:rsidRPr="009F4247" w:rsidRDefault="00433014" w:rsidP="00433014">
      <w:pPr>
        <w:pStyle w:val="a3"/>
        <w:rPr>
          <w:lang w:val="ru-RU"/>
        </w:rPr>
      </w:pPr>
      <w:r w:rsidRPr="009F4247">
        <w:rPr>
          <w:lang w:val="ru-RU"/>
        </w:rPr>
        <w:t xml:space="preserve">8.2.2. Обеспечивать надежность отпуска электроэнергии в точках поставки электроэнергии (мощности) по 3 категории надежности. При этом допустимое количество часов отключения в год составляет 72 часа, срок восстановления отпуска электроэнергии – 24 часа.  </w:t>
      </w:r>
    </w:p>
    <w:p w:rsidR="00F3421F" w:rsidRPr="009F4247" w:rsidRDefault="00433014" w:rsidP="00F3421F">
      <w:pPr>
        <w:ind w:firstLine="720"/>
        <w:jc w:val="both"/>
        <w:rPr>
          <w:lang w:val="ru-RU"/>
        </w:rPr>
      </w:pPr>
      <w:r w:rsidRPr="009F4247">
        <w:rPr>
          <w:lang w:val="ru-RU"/>
        </w:rPr>
        <w:t xml:space="preserve">8.2.3. </w:t>
      </w:r>
      <w:r w:rsidR="00F3421F" w:rsidRPr="009F4247">
        <w:rPr>
          <w:lang w:val="ru-RU"/>
        </w:rPr>
        <w:t xml:space="preserve">В случае если проведение ремонтных работ на объектах </w:t>
      </w:r>
      <w:proofErr w:type="spellStart"/>
      <w:r w:rsidR="00F3421F" w:rsidRPr="009F4247">
        <w:rPr>
          <w:lang w:val="ru-RU"/>
        </w:rPr>
        <w:t>электросетевого</w:t>
      </w:r>
      <w:proofErr w:type="spellEnd"/>
      <w:r w:rsidR="00F3421F" w:rsidRPr="009F4247">
        <w:rPr>
          <w:lang w:val="ru-RU"/>
        </w:rPr>
        <w:t xml:space="preserve">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w:t>
      </w:r>
      <w:proofErr w:type="spellStart"/>
      <w:r w:rsidR="00F3421F" w:rsidRPr="009F4247">
        <w:rPr>
          <w:lang w:val="ru-RU"/>
        </w:rPr>
        <w:t>автоинформирования</w:t>
      </w:r>
      <w:proofErr w:type="spellEnd"/>
      <w:r w:rsidR="00F3421F" w:rsidRPr="009F4247">
        <w:rPr>
          <w:lang w:val="ru-RU"/>
        </w:rPr>
        <w:t xml:space="preserve">; а в аварийных ситуациях в электрических сетях -  информирование  о причинах перерывов в подаче электроэнергии (мощности) по телефону  </w:t>
      </w:r>
      <w:r w:rsidR="00797461" w:rsidRPr="009F4247">
        <w:rPr>
          <w:lang w:val="ru-RU"/>
        </w:rPr>
        <w:t xml:space="preserve">35-89-71 – АО ТФ «Ватт», </w:t>
      </w:r>
      <w:bookmarkStart w:id="8" w:name="extrennye"/>
      <w:r w:rsidR="00797461" w:rsidRPr="009F4247">
        <w:rPr>
          <w:lang w:val="ru-RU"/>
        </w:rPr>
        <w:t>47-95-92 – МП г.о</w:t>
      </w:r>
      <w:proofErr w:type="gramStart"/>
      <w:r w:rsidR="00797461" w:rsidRPr="009F4247">
        <w:rPr>
          <w:lang w:val="ru-RU"/>
        </w:rPr>
        <w:t>.С</w:t>
      </w:r>
      <w:proofErr w:type="gramEnd"/>
      <w:r w:rsidR="00797461" w:rsidRPr="009F4247">
        <w:rPr>
          <w:lang w:val="ru-RU"/>
        </w:rPr>
        <w:t>аранск «</w:t>
      </w:r>
      <w:proofErr w:type="spellStart"/>
      <w:r w:rsidR="00797461" w:rsidRPr="009F4247">
        <w:rPr>
          <w:lang w:val="ru-RU"/>
        </w:rPr>
        <w:t>Горсвет</w:t>
      </w:r>
      <w:proofErr w:type="spellEnd"/>
      <w:r w:rsidR="00797461" w:rsidRPr="009F4247">
        <w:rPr>
          <w:lang w:val="ru-RU"/>
        </w:rPr>
        <w:t>»</w:t>
      </w:r>
      <w:bookmarkEnd w:id="8"/>
      <w:r w:rsidR="00797461" w:rsidRPr="009F4247">
        <w:rPr>
          <w:lang w:val="ru-RU"/>
        </w:rPr>
        <w:t xml:space="preserve">, а также путем </w:t>
      </w:r>
      <w:proofErr w:type="spellStart"/>
      <w:r w:rsidR="00797461" w:rsidRPr="009F4247">
        <w:rPr>
          <w:lang w:val="ru-RU"/>
        </w:rPr>
        <w:t>автоинформирования</w:t>
      </w:r>
      <w:proofErr w:type="spellEnd"/>
      <w:r w:rsidR="00797461" w:rsidRPr="009F4247">
        <w:rPr>
          <w:lang w:val="ru-RU"/>
        </w:rPr>
        <w:t>.</w:t>
      </w:r>
      <w:r w:rsidR="00F3421F" w:rsidRPr="009F4247">
        <w:rPr>
          <w:lang w:val="ru-RU"/>
        </w:rPr>
        <w:tab/>
      </w:r>
    </w:p>
    <w:p w:rsidR="00433014" w:rsidRPr="009F4247" w:rsidRDefault="00433014" w:rsidP="00F3421F">
      <w:pPr>
        <w:ind w:firstLine="720"/>
        <w:jc w:val="both"/>
        <w:rPr>
          <w:lang w:val="ru-RU"/>
        </w:rPr>
      </w:pPr>
      <w:r w:rsidRPr="009F4247">
        <w:rPr>
          <w:lang w:val="ru-RU"/>
        </w:rPr>
        <w:t>8.2.4.</w:t>
      </w:r>
      <w:r w:rsidR="00735B02" w:rsidRPr="009F4247">
        <w:rPr>
          <w:lang w:val="ru-RU"/>
        </w:rPr>
        <w:t xml:space="preserve"> </w:t>
      </w:r>
      <w:proofErr w:type="gramStart"/>
      <w:r w:rsidR="00735B02" w:rsidRPr="009F4247">
        <w:rPr>
          <w:lang w:val="ru-RU"/>
        </w:rPr>
        <w:t>Нести иные обязанности</w:t>
      </w:r>
      <w:proofErr w:type="gramEnd"/>
      <w:r w:rsidR="00735B02" w:rsidRPr="009F4247">
        <w:rPr>
          <w:lang w:val="ru-RU"/>
        </w:rPr>
        <w:t>, предусмотренные законодательством Российской Федерации.</w:t>
      </w:r>
    </w:p>
    <w:p w:rsidR="00433014" w:rsidRPr="009F4247" w:rsidRDefault="00433014" w:rsidP="00433014">
      <w:pPr>
        <w:pStyle w:val="a3"/>
        <w:rPr>
          <w:b/>
          <w:lang w:val="ru-RU"/>
        </w:rPr>
      </w:pPr>
      <w:r w:rsidRPr="009F4247">
        <w:rPr>
          <w:b/>
          <w:lang w:val="ru-RU"/>
        </w:rPr>
        <w:t>8.3. Потребитель имеет право:</w:t>
      </w:r>
    </w:p>
    <w:p w:rsidR="00433014" w:rsidRPr="009F4247" w:rsidRDefault="00433014" w:rsidP="00433014">
      <w:pPr>
        <w:ind w:firstLine="720"/>
        <w:jc w:val="both"/>
        <w:rPr>
          <w:lang w:val="ru-RU"/>
        </w:rPr>
      </w:pPr>
      <w:r w:rsidRPr="009F4247">
        <w:rPr>
          <w:lang w:val="ru-RU"/>
        </w:rPr>
        <w:t>8.3.1. Получать сведения о состоянии расчетов по настоящему Договору.</w:t>
      </w:r>
    </w:p>
    <w:p w:rsidR="00433014" w:rsidRPr="009F4247" w:rsidRDefault="00433014" w:rsidP="00433014">
      <w:pPr>
        <w:ind w:firstLine="720"/>
        <w:jc w:val="both"/>
        <w:rPr>
          <w:lang w:val="ru-RU" w:eastAsia="ru-RU"/>
        </w:rPr>
      </w:pPr>
      <w:r w:rsidRPr="009F4247">
        <w:rPr>
          <w:lang w:val="ru-RU"/>
        </w:rPr>
        <w:t>8.3.2. П</w:t>
      </w:r>
      <w:r w:rsidRPr="009F4247">
        <w:rPr>
          <w:lang w:val="ru-RU" w:eastAsia="ru-RU"/>
        </w:rPr>
        <w:t xml:space="preserve">ри соблюдении условий, предусмотренных Основными положениями, расторгнуть договор и заключить договор, обеспечивающий продажу ему электрической энергии (мощности), с </w:t>
      </w:r>
      <w:proofErr w:type="spellStart"/>
      <w:r w:rsidRPr="009F4247">
        <w:rPr>
          <w:lang w:val="ru-RU" w:eastAsia="ru-RU"/>
        </w:rPr>
        <w:t>энергосбытовой</w:t>
      </w:r>
      <w:proofErr w:type="spellEnd"/>
      <w:r w:rsidRPr="009F4247">
        <w:rPr>
          <w:lang w:val="ru-RU" w:eastAsia="ru-RU"/>
        </w:rPr>
        <w:t xml:space="preserve"> (</w:t>
      </w:r>
      <w:proofErr w:type="spellStart"/>
      <w:r w:rsidRPr="009F4247">
        <w:rPr>
          <w:lang w:val="ru-RU" w:eastAsia="ru-RU"/>
        </w:rPr>
        <w:t>энергоснабжающей</w:t>
      </w:r>
      <w:proofErr w:type="spellEnd"/>
      <w:r w:rsidRPr="009F4247">
        <w:rPr>
          <w:lang w:val="ru-RU" w:eastAsia="ru-RU"/>
        </w:rPr>
        <w:t xml:space="preserve">)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2" w:history="1">
        <w:r w:rsidRPr="009F4247">
          <w:rPr>
            <w:lang w:val="ru-RU" w:eastAsia="ru-RU"/>
          </w:rPr>
          <w:t>Правилами</w:t>
        </w:r>
      </w:hyperlink>
      <w:r w:rsidRPr="009F4247">
        <w:rPr>
          <w:lang w:val="ru-RU" w:eastAsia="ru-RU"/>
        </w:rPr>
        <w:t xml:space="preserve"> оптового рынка.</w:t>
      </w:r>
    </w:p>
    <w:p w:rsidR="00433014" w:rsidRPr="009F4247" w:rsidRDefault="00433014" w:rsidP="00433014">
      <w:pPr>
        <w:ind w:firstLine="720"/>
        <w:jc w:val="both"/>
        <w:rPr>
          <w:lang w:val="ru-RU" w:eastAsia="ru-RU"/>
        </w:rPr>
      </w:pPr>
      <w:r w:rsidRPr="009F4247">
        <w:rPr>
          <w:lang w:val="ru-RU" w:eastAsia="ru-RU"/>
        </w:rPr>
        <w:t xml:space="preserve">8.3.3.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w:t>
      </w:r>
      <w:proofErr w:type="gramStart"/>
      <w:r w:rsidRPr="009F4247">
        <w:rPr>
          <w:lang w:val="ru-RU" w:eastAsia="ru-RU"/>
        </w:rPr>
        <w:t>позднее</w:t>
      </w:r>
      <w:proofErr w:type="gramEnd"/>
      <w:r w:rsidRPr="009F4247">
        <w:rPr>
          <w:lang w:val="ru-RU" w:eastAsia="ru-RU"/>
        </w:rPr>
        <w:t xml:space="preserve">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8.2.1. настоящего Договора.</w:t>
      </w:r>
    </w:p>
    <w:p w:rsidR="00433014" w:rsidRPr="009F4247" w:rsidRDefault="00433014" w:rsidP="00433014">
      <w:pPr>
        <w:ind w:firstLine="720"/>
        <w:jc w:val="both"/>
        <w:rPr>
          <w:lang w:val="ru-RU" w:eastAsia="ru-RU"/>
        </w:rPr>
      </w:pPr>
      <w:r w:rsidRPr="009F4247">
        <w:rPr>
          <w:lang w:val="ru-RU" w:eastAsia="ru-RU"/>
        </w:rPr>
        <w:t>8.3.4.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433014" w:rsidRPr="009F4247" w:rsidRDefault="00433014" w:rsidP="00433014">
      <w:pPr>
        <w:ind w:firstLine="720"/>
        <w:jc w:val="both"/>
        <w:rPr>
          <w:lang w:val="ru-RU" w:eastAsia="ru-RU"/>
        </w:rPr>
      </w:pPr>
      <w:r w:rsidRPr="009F4247">
        <w:rPr>
          <w:lang w:val="ru-RU" w:eastAsia="ru-RU"/>
        </w:rPr>
        <w:t xml:space="preserve">8.3.5. </w:t>
      </w:r>
      <w:proofErr w:type="gramStart"/>
      <w:r w:rsidRPr="009F4247">
        <w:rPr>
          <w:lang w:val="ru-RU" w:eastAsia="ru-RU"/>
        </w:rPr>
        <w:t>С даты утраты</w:t>
      </w:r>
      <w:proofErr w:type="gramEnd"/>
      <w:r w:rsidRPr="009F4247">
        <w:rPr>
          <w:lang w:val="ru-RU" w:eastAsia="ru-RU"/>
        </w:rPr>
        <w:t xml:space="preserve"> Гарантирующим поставщиком его статуса перейти на обслуживание к организации, которой присвоен статус гарантирующего поставщика, либо к </w:t>
      </w:r>
      <w:proofErr w:type="spellStart"/>
      <w:r w:rsidRPr="009F4247">
        <w:rPr>
          <w:lang w:val="ru-RU" w:eastAsia="ru-RU"/>
        </w:rPr>
        <w:t>энергосбытовой</w:t>
      </w:r>
      <w:proofErr w:type="spellEnd"/>
      <w:r w:rsidRPr="009F4247">
        <w:rPr>
          <w:lang w:val="ru-RU" w:eastAsia="ru-RU"/>
        </w:rPr>
        <w:t xml:space="preserve"> (</w:t>
      </w:r>
      <w:proofErr w:type="spellStart"/>
      <w:r w:rsidRPr="009F4247">
        <w:rPr>
          <w:lang w:val="ru-RU" w:eastAsia="ru-RU"/>
        </w:rPr>
        <w:t>энергоснабжающей</w:t>
      </w:r>
      <w:proofErr w:type="spellEnd"/>
      <w:r w:rsidRPr="009F4247">
        <w:rPr>
          <w:lang w:val="ru-RU" w:eastAsia="ru-RU"/>
        </w:rPr>
        <w:t>) организации или производителю электрической энергии (мощности) на розничном рынке.</w:t>
      </w:r>
    </w:p>
    <w:p w:rsidR="00FF626E" w:rsidRPr="009F4247" w:rsidRDefault="00531031" w:rsidP="00FF626E">
      <w:pPr>
        <w:pStyle w:val="3"/>
        <w:rPr>
          <w:sz w:val="24"/>
        </w:rPr>
      </w:pPr>
      <w:r w:rsidRPr="009F4247">
        <w:rPr>
          <w:sz w:val="24"/>
          <w:lang w:eastAsia="ru-RU"/>
        </w:rPr>
        <w:t xml:space="preserve">8.3.6. </w:t>
      </w:r>
      <w:r w:rsidRPr="009F4247">
        <w:rPr>
          <w:sz w:val="24"/>
        </w:rPr>
        <w:t xml:space="preserve">При наличии </w:t>
      </w:r>
      <w:r w:rsidR="00FB4E43" w:rsidRPr="009F4247">
        <w:rPr>
          <w:sz w:val="24"/>
        </w:rPr>
        <w:t>прибора учета ежемесячно снимать ег</w:t>
      </w:r>
      <w:r w:rsidR="00FF626E" w:rsidRPr="009F4247">
        <w:rPr>
          <w:sz w:val="24"/>
        </w:rPr>
        <w:t>о</w:t>
      </w:r>
      <w:r w:rsidR="00FB4E43" w:rsidRPr="009F4247">
        <w:rPr>
          <w:sz w:val="24"/>
        </w:rPr>
        <w:t xml:space="preserve"> показания и передавать полученные показания</w:t>
      </w:r>
      <w:r w:rsidR="00FF626E" w:rsidRPr="009F4247">
        <w:rPr>
          <w:sz w:val="24"/>
        </w:rPr>
        <w:t xml:space="preserve"> Гарантирующему поставщику в период с 23-го по 25-ое число расчетного </w:t>
      </w:r>
      <w:proofErr w:type="spellStart"/>
      <w:r w:rsidR="00FF626E" w:rsidRPr="009F4247">
        <w:rPr>
          <w:sz w:val="24"/>
        </w:rPr>
        <w:t>месяца</w:t>
      </w:r>
      <w:proofErr w:type="gramStart"/>
      <w:r w:rsidR="00FF626E" w:rsidRPr="009F4247">
        <w:rPr>
          <w:sz w:val="24"/>
        </w:rPr>
        <w:t>.З</w:t>
      </w:r>
      <w:proofErr w:type="gramEnd"/>
      <w:r w:rsidR="00FF626E" w:rsidRPr="009F4247">
        <w:rPr>
          <w:sz w:val="24"/>
        </w:rPr>
        <w:t>афиксированные</w:t>
      </w:r>
      <w:proofErr w:type="spellEnd"/>
      <w:r w:rsidR="00FF626E" w:rsidRPr="009F4247">
        <w:rPr>
          <w:sz w:val="24"/>
        </w:rPr>
        <w:t xml:space="preserve"> показания прибора учета передаются в адрес Гарантирующего поставщика в течение 1-го рабочего дня с момента списания показаний, по телефону 27-00-90, в счетах на оплату электроэнергии (платежных квитанциях), и с использованием электронного "личного кабинета" на сайте Гарантирующего поставщика (</w:t>
      </w:r>
      <w:r w:rsidR="00FF626E" w:rsidRPr="009F4247">
        <w:rPr>
          <w:sz w:val="24"/>
          <w:lang w:val="en-US"/>
        </w:rPr>
        <w:t>www</w:t>
      </w:r>
      <w:r w:rsidR="00FF626E" w:rsidRPr="009F4247">
        <w:rPr>
          <w:sz w:val="24"/>
        </w:rPr>
        <w:t>.</w:t>
      </w:r>
      <w:proofErr w:type="spellStart"/>
      <w:r w:rsidR="00FF626E" w:rsidRPr="009F4247">
        <w:rPr>
          <w:sz w:val="24"/>
          <w:lang w:val="en-US"/>
        </w:rPr>
        <w:t>skwes</w:t>
      </w:r>
      <w:proofErr w:type="spellEnd"/>
      <w:r w:rsidR="00FF626E" w:rsidRPr="009F4247">
        <w:rPr>
          <w:sz w:val="24"/>
        </w:rPr>
        <w:t>.</w:t>
      </w:r>
      <w:r w:rsidR="00FF626E" w:rsidRPr="009F4247">
        <w:rPr>
          <w:sz w:val="24"/>
          <w:lang w:val="en-US"/>
        </w:rPr>
        <w:t>com</w:t>
      </w:r>
      <w:r w:rsidR="00FF626E" w:rsidRPr="009F4247">
        <w:rPr>
          <w:sz w:val="24"/>
        </w:rPr>
        <w:t>).</w:t>
      </w:r>
    </w:p>
    <w:p w:rsidR="00433014" w:rsidRPr="009F4247" w:rsidRDefault="00433014" w:rsidP="00433014">
      <w:pPr>
        <w:ind w:firstLine="720"/>
        <w:jc w:val="both"/>
        <w:rPr>
          <w:b/>
          <w:lang w:val="ru-RU"/>
        </w:rPr>
      </w:pPr>
      <w:r w:rsidRPr="009F4247">
        <w:rPr>
          <w:b/>
          <w:lang w:val="ru-RU"/>
        </w:rPr>
        <w:t>8.4. Потребитель обязуется:</w:t>
      </w:r>
    </w:p>
    <w:p w:rsidR="00433014" w:rsidRPr="009F4247" w:rsidRDefault="00433014" w:rsidP="00433014">
      <w:pPr>
        <w:ind w:firstLine="720"/>
        <w:jc w:val="both"/>
        <w:rPr>
          <w:lang w:val="ru-RU"/>
        </w:rPr>
      </w:pPr>
      <w:r w:rsidRPr="009F4247">
        <w:rPr>
          <w:lang w:val="ru-RU"/>
        </w:rPr>
        <w:t>8.4.1. Оплачивать покупную электроэнергию (мощность) в порядке, определенном Разделом 7 настоящего договора.</w:t>
      </w:r>
    </w:p>
    <w:p w:rsidR="00433014" w:rsidRPr="009F4247" w:rsidRDefault="00433014" w:rsidP="00433014">
      <w:pPr>
        <w:ind w:firstLine="720"/>
        <w:jc w:val="both"/>
        <w:rPr>
          <w:lang w:val="ru-RU" w:eastAsia="ru-RU"/>
        </w:rPr>
      </w:pPr>
      <w:r w:rsidRPr="009F4247">
        <w:rPr>
          <w:lang w:val="ru-RU"/>
        </w:rPr>
        <w:t xml:space="preserve">8.4.2. </w:t>
      </w:r>
      <w:r w:rsidRPr="009F4247">
        <w:rPr>
          <w:lang w:val="ru-RU" w:eastAsia="ru-RU"/>
        </w:rPr>
        <w:t xml:space="preserve">Потребитель, имеющий намерение в соответствии с пунктами 8.3.3.-8.3.4.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proofErr w:type="gramStart"/>
      <w:r w:rsidRPr="009F4247">
        <w:rPr>
          <w:lang w:val="ru-RU" w:eastAsia="ru-RU"/>
        </w:rPr>
        <w:t>позднее</w:t>
      </w:r>
      <w:proofErr w:type="gramEnd"/>
      <w:r w:rsidRPr="009F4247">
        <w:rPr>
          <w:lang w:val="ru-RU" w:eastAsia="ru-RU"/>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33014" w:rsidRPr="009F4247" w:rsidRDefault="00FF626E" w:rsidP="00433014">
      <w:pPr>
        <w:ind w:firstLine="720"/>
        <w:jc w:val="both"/>
        <w:rPr>
          <w:lang w:val="ru-RU" w:eastAsia="ru-RU"/>
        </w:rPr>
      </w:pPr>
      <w:r w:rsidRPr="009F4247">
        <w:rPr>
          <w:lang w:val="ru-RU"/>
        </w:rPr>
        <w:lastRenderedPageBreak/>
        <w:t>8.4.3</w:t>
      </w:r>
      <w:r w:rsidR="00433014" w:rsidRPr="009F4247">
        <w:rPr>
          <w:lang w:val="ru-RU"/>
        </w:rPr>
        <w:t>. При расторжении (изменении) Договора д</w:t>
      </w:r>
      <w:r w:rsidR="00433014" w:rsidRPr="009F4247">
        <w:rPr>
          <w:lang w:val="ru-RU" w:eastAsia="ru-RU"/>
        </w:rPr>
        <w:t>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rsidR="00433014" w:rsidRPr="009F4247" w:rsidRDefault="00FF626E" w:rsidP="00433014">
      <w:pPr>
        <w:ind w:firstLine="720"/>
        <w:jc w:val="both"/>
        <w:rPr>
          <w:lang w:val="ru-RU"/>
        </w:rPr>
      </w:pPr>
      <w:r w:rsidRPr="009F4247">
        <w:rPr>
          <w:lang w:val="ru-RU" w:eastAsia="ru-RU"/>
        </w:rPr>
        <w:t>8.4.4</w:t>
      </w:r>
      <w:r w:rsidR="00433014" w:rsidRPr="009F4247">
        <w:rPr>
          <w:lang w:val="ru-RU" w:eastAsia="ru-RU"/>
        </w:rPr>
        <w:t xml:space="preserve">. Потребитель обязан оплатить счет на оплату </w:t>
      </w:r>
      <w:proofErr w:type="spellStart"/>
      <w:r w:rsidR="00433014" w:rsidRPr="009F4247">
        <w:rPr>
          <w:lang w:val="ru-RU" w:eastAsia="ru-RU"/>
        </w:rPr>
        <w:t>безучетного</w:t>
      </w:r>
      <w:proofErr w:type="spellEnd"/>
      <w:r w:rsidR="00433014" w:rsidRPr="009F4247">
        <w:rPr>
          <w:lang w:val="ru-RU" w:eastAsia="ru-RU"/>
        </w:rPr>
        <w:t xml:space="preserve"> потребления электроэнергии </w:t>
      </w:r>
      <w:r w:rsidR="00433014" w:rsidRPr="009F4247">
        <w:rPr>
          <w:lang w:val="ru-RU"/>
        </w:rPr>
        <w:t>не позднее 10-го числа месяца, следующего за расчетным периодом.</w:t>
      </w:r>
    </w:p>
    <w:p w:rsidR="00433014" w:rsidRPr="009F4247" w:rsidRDefault="00FF626E" w:rsidP="00433014">
      <w:pPr>
        <w:ind w:firstLine="720"/>
        <w:jc w:val="both"/>
        <w:rPr>
          <w:lang w:val="ru-RU"/>
        </w:rPr>
      </w:pPr>
      <w:r w:rsidRPr="009F4247">
        <w:rPr>
          <w:lang w:val="ru-RU"/>
        </w:rPr>
        <w:t>8.4.5</w:t>
      </w:r>
      <w:r w:rsidR="00433014" w:rsidRPr="009F4247">
        <w:rPr>
          <w:lang w:val="ru-RU"/>
        </w:rPr>
        <w:t>. Обеспечивать надлежащее техническое состояние и безопасность эксплуатируемых энергетических сетей, приборов и оборудования в соответствии с Разделом 5 договора, соблюдать установленный режим потребления электроэнергии.</w:t>
      </w:r>
    </w:p>
    <w:p w:rsidR="00433014" w:rsidRPr="009F4247" w:rsidRDefault="00FF626E" w:rsidP="00433014">
      <w:pPr>
        <w:pStyle w:val="a3"/>
        <w:rPr>
          <w:lang w:val="ru-RU"/>
        </w:rPr>
      </w:pPr>
      <w:r w:rsidRPr="009F4247">
        <w:rPr>
          <w:lang w:val="ru-RU"/>
        </w:rPr>
        <w:t>8.4.6</w:t>
      </w:r>
      <w:r w:rsidR="00433014" w:rsidRPr="009F4247">
        <w:rPr>
          <w:lang w:val="ru-RU"/>
        </w:rPr>
        <w:t xml:space="preserve">. При осуществлении предпринимательской деятельности обеспечить раздельный учет электрической энергии, используемой для предпринимательской деятельности и на бытовые нужды. </w:t>
      </w:r>
    </w:p>
    <w:p w:rsidR="00433014" w:rsidRPr="009F4247" w:rsidRDefault="00FF626E" w:rsidP="00433014">
      <w:pPr>
        <w:pStyle w:val="a3"/>
        <w:rPr>
          <w:lang w:val="ru-RU"/>
        </w:rPr>
      </w:pPr>
      <w:r w:rsidRPr="009F4247">
        <w:rPr>
          <w:lang w:val="ru-RU"/>
        </w:rPr>
        <w:t>8.4.7</w:t>
      </w:r>
      <w:r w:rsidR="00433014" w:rsidRPr="009F4247">
        <w:rPr>
          <w:lang w:val="ru-RU"/>
        </w:rPr>
        <w:t>. Исполнять другие обязательства, предусмотренные настоящим договором и действующим законодательством.</w:t>
      </w:r>
    </w:p>
    <w:p w:rsidR="00433014" w:rsidRPr="009F4247" w:rsidRDefault="00433014" w:rsidP="00433014">
      <w:pPr>
        <w:ind w:firstLine="720"/>
        <w:jc w:val="both"/>
        <w:rPr>
          <w:b/>
          <w:i/>
          <w:lang w:val="ru-RU"/>
        </w:rPr>
      </w:pPr>
      <w:r w:rsidRPr="009F4247">
        <w:rPr>
          <w:lang w:val="ru-RU"/>
        </w:rPr>
        <w:t xml:space="preserve">8.5. Стороны в рамках исполнения настоящего договора согласовали следующий </w:t>
      </w:r>
      <w:r w:rsidRPr="009F4247">
        <w:rPr>
          <w:b/>
          <w:lang w:val="ru-RU"/>
        </w:rPr>
        <w:t>порядок взаимодействия между Потребителем и Сетевой организацией:</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 xml:space="preserve">8.5.1.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9F4247">
        <w:rPr>
          <w:lang w:val="ru-RU" w:eastAsia="ru-RU"/>
        </w:rPr>
        <w:t>энергопринимающих</w:t>
      </w:r>
      <w:proofErr w:type="spellEnd"/>
      <w:r w:rsidRPr="009F4247">
        <w:rPr>
          <w:lang w:val="ru-RU" w:eastAsia="ru-RU"/>
        </w:rPr>
        <w:t xml:space="preserve"> устройств, в соответствии с требованиями </w:t>
      </w:r>
      <w:hyperlink r:id="rId13" w:history="1">
        <w:r w:rsidRPr="009F4247">
          <w:rPr>
            <w:lang w:val="ru-RU" w:eastAsia="ru-RU"/>
          </w:rPr>
          <w:t>законодательства</w:t>
        </w:r>
      </w:hyperlink>
      <w:r w:rsidRPr="009F4247">
        <w:rPr>
          <w:lang w:val="ru-RU" w:eastAsia="ru-RU"/>
        </w:rPr>
        <w:t xml:space="preserve"> Российской Федерации о техническом регулировании, </w:t>
      </w:r>
    </w:p>
    <w:p w:rsidR="005629E9" w:rsidRPr="009F4247" w:rsidRDefault="005629E9" w:rsidP="005629E9">
      <w:pPr>
        <w:ind w:firstLine="720"/>
        <w:jc w:val="both"/>
        <w:rPr>
          <w:lang w:val="ru-RU"/>
        </w:rPr>
      </w:pPr>
      <w:r w:rsidRPr="009F4247">
        <w:rPr>
          <w:lang w:val="ru-RU"/>
        </w:rPr>
        <w:t xml:space="preserve">8.5.2. </w:t>
      </w:r>
      <w:proofErr w:type="gramStart"/>
      <w:r w:rsidRPr="009F4247">
        <w:rPr>
          <w:lang w:val="ru-RU"/>
        </w:rPr>
        <w:t>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roofErr w:type="gramEnd"/>
    </w:p>
    <w:p w:rsidR="00433014" w:rsidRPr="009F4247" w:rsidRDefault="00433014" w:rsidP="00433014">
      <w:pPr>
        <w:autoSpaceDE w:val="0"/>
        <w:autoSpaceDN w:val="0"/>
        <w:adjustRightInd w:val="0"/>
        <w:ind w:firstLine="720"/>
        <w:jc w:val="both"/>
        <w:rPr>
          <w:lang w:val="ru-RU" w:eastAsia="ru-RU"/>
        </w:rPr>
      </w:pPr>
      <w:r w:rsidRPr="009F4247">
        <w:rPr>
          <w:lang w:val="ru-RU" w:eastAsia="ru-RU"/>
        </w:rPr>
        <w:t>8.5.</w:t>
      </w:r>
      <w:r w:rsidR="005629E9" w:rsidRPr="009F4247">
        <w:rPr>
          <w:lang w:val="ru-RU" w:eastAsia="ru-RU"/>
        </w:rPr>
        <w:t>3</w:t>
      </w:r>
      <w:r w:rsidRPr="009F4247">
        <w:rPr>
          <w:lang w:val="ru-RU" w:eastAsia="ru-RU"/>
        </w:rPr>
        <w:t xml:space="preserve">. Потребитель обязан обеспечить доступ Сетевой организации и (или) Гарантирующего поставщика к </w:t>
      </w:r>
      <w:proofErr w:type="spellStart"/>
      <w:r w:rsidRPr="009F4247">
        <w:rPr>
          <w:lang w:val="ru-RU" w:eastAsia="ru-RU"/>
        </w:rPr>
        <w:t>энергопринимающим</w:t>
      </w:r>
      <w:proofErr w:type="spellEnd"/>
      <w:r w:rsidRPr="009F4247">
        <w:rPr>
          <w:lang w:val="ru-RU" w:eastAsia="ru-RU"/>
        </w:rPr>
        <w:t xml:space="preserve"> устройствам, находящимся в границах балансовой принадлежности данного Потребителя, для осуществления проверок, предусмотренных </w:t>
      </w:r>
      <w:hyperlink r:id="rId14" w:history="1">
        <w:r w:rsidRPr="009F4247">
          <w:rPr>
            <w:lang w:val="ru-RU" w:eastAsia="ru-RU"/>
          </w:rPr>
          <w:t>Правилами</w:t>
        </w:r>
      </w:hyperlink>
      <w:r w:rsidRPr="009F4247">
        <w:rPr>
          <w:lang w:val="ru-RU" w:eastAsia="ru-RU"/>
        </w:rPr>
        <w:t xml:space="preserve"> </w:t>
      </w:r>
      <w:proofErr w:type="spellStart"/>
      <w:r w:rsidRPr="009F4247">
        <w:rPr>
          <w:lang w:val="ru-RU" w:eastAsia="ru-RU"/>
        </w:rPr>
        <w:t>недискриминационного</w:t>
      </w:r>
      <w:proofErr w:type="spellEnd"/>
      <w:r w:rsidRPr="009F4247">
        <w:rPr>
          <w:lang w:val="ru-RU" w:eastAsia="ru-RU"/>
        </w:rPr>
        <w:t xml:space="preserve"> доступа к услугам по передаче электрической энергии и оказания этих услуг и Основными положениями;</w:t>
      </w:r>
    </w:p>
    <w:p w:rsidR="00433014" w:rsidRPr="009F4247" w:rsidRDefault="00433014" w:rsidP="00433014">
      <w:pPr>
        <w:ind w:firstLine="709"/>
        <w:jc w:val="both"/>
        <w:rPr>
          <w:lang w:val="ru-RU"/>
        </w:rPr>
      </w:pPr>
      <w:r w:rsidRPr="009F4247">
        <w:rPr>
          <w:lang w:val="ru-RU"/>
        </w:rPr>
        <w:t>8.5.</w:t>
      </w:r>
      <w:r w:rsidR="005629E9" w:rsidRPr="009F4247">
        <w:rPr>
          <w:lang w:val="ru-RU"/>
        </w:rPr>
        <w:t>4</w:t>
      </w:r>
      <w:r w:rsidRPr="009F4247">
        <w:rPr>
          <w:lang w:val="ru-RU"/>
        </w:rPr>
        <w:t>.  В соответствии с п. 2 Правил полного и (или)</w:t>
      </w:r>
      <w:r w:rsidRPr="009F4247">
        <w:t> </w:t>
      </w:r>
      <w:r w:rsidRPr="009F4247">
        <w:rPr>
          <w:lang w:val="ru-RU"/>
        </w:rPr>
        <w:t xml:space="preserve">частичного ограничения режима потребления электрической энергии (утв. </w:t>
      </w:r>
      <w:hyperlink w:anchor="sub_0" w:history="1">
        <w:r w:rsidRPr="009F4247">
          <w:rPr>
            <w:rStyle w:val="a7"/>
            <w:color w:val="auto"/>
            <w:lang w:val="ru-RU"/>
          </w:rPr>
          <w:t>постановлением</w:t>
        </w:r>
      </w:hyperlink>
      <w:r w:rsidRPr="009F4247">
        <w:rPr>
          <w:lang w:val="ru-RU"/>
        </w:rPr>
        <w:t xml:space="preserve"> Правительства РФ от 4 мая </w:t>
      </w:r>
      <w:smartTag w:uri="urn:schemas-microsoft-com:office:smarttags" w:element="metricconverter">
        <w:smartTagPr>
          <w:attr w:name="ProductID" w:val="2012 г"/>
        </w:smartTagPr>
        <w:r w:rsidRPr="009F4247">
          <w:rPr>
            <w:lang w:val="ru-RU"/>
          </w:rPr>
          <w:t>2012</w:t>
        </w:r>
        <w:r w:rsidRPr="009F4247">
          <w:t> </w:t>
        </w:r>
        <w:r w:rsidRPr="009F4247">
          <w:rPr>
            <w:lang w:val="ru-RU"/>
          </w:rPr>
          <w:t>г</w:t>
        </w:r>
      </w:smartTag>
      <w:r w:rsidRPr="009F4247">
        <w:rPr>
          <w:lang w:val="ru-RU"/>
        </w:rPr>
        <w:t>. №</w:t>
      </w:r>
      <w:r w:rsidRPr="009F4247">
        <w:t> </w:t>
      </w:r>
      <w:r w:rsidRPr="009F4247">
        <w:rPr>
          <w:lang w:val="ru-RU"/>
        </w:rPr>
        <w:t>442)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433014" w:rsidRPr="009F4247" w:rsidRDefault="00433014" w:rsidP="00433014">
      <w:pPr>
        <w:autoSpaceDE w:val="0"/>
        <w:autoSpaceDN w:val="0"/>
        <w:adjustRightInd w:val="0"/>
        <w:ind w:firstLine="720"/>
        <w:jc w:val="both"/>
        <w:rPr>
          <w:lang w:val="ru-RU" w:eastAsia="ru-RU"/>
        </w:rPr>
      </w:pPr>
      <w:bookmarkStart w:id="9" w:name="sub_43016"/>
      <w:r w:rsidRPr="009F4247">
        <w:rPr>
          <w:lang w:val="ru-RU" w:eastAsia="ru-RU"/>
        </w:rPr>
        <w:t xml:space="preserve">а) подключения Потребителем к принадлежащим ему </w:t>
      </w:r>
      <w:proofErr w:type="spellStart"/>
      <w:r w:rsidRPr="009F4247">
        <w:rPr>
          <w:lang w:val="ru-RU" w:eastAsia="ru-RU"/>
        </w:rPr>
        <w:t>энергопринимающим</w:t>
      </w:r>
      <w:proofErr w:type="spellEnd"/>
      <w:r w:rsidRPr="009F4247">
        <w:rPr>
          <w:lang w:val="ru-RU" w:eastAsia="ru-RU"/>
        </w:rPr>
        <w:t xml:space="preserve"> устройствам </w:t>
      </w:r>
      <w:proofErr w:type="spellStart"/>
      <w:r w:rsidRPr="009F4247">
        <w:rPr>
          <w:lang w:val="ru-RU" w:eastAsia="ru-RU"/>
        </w:rPr>
        <w:t>электропотребляющего</w:t>
      </w:r>
      <w:proofErr w:type="spellEnd"/>
      <w:r w:rsidRPr="009F4247">
        <w:rPr>
          <w:lang w:val="ru-RU" w:eastAsia="ru-RU"/>
        </w:rPr>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433014" w:rsidRPr="009F4247" w:rsidRDefault="00433014" w:rsidP="00433014">
      <w:pPr>
        <w:autoSpaceDE w:val="0"/>
        <w:autoSpaceDN w:val="0"/>
        <w:adjustRightInd w:val="0"/>
        <w:ind w:firstLine="720"/>
        <w:jc w:val="both"/>
        <w:rPr>
          <w:lang w:val="ru-RU" w:eastAsia="ru-RU"/>
        </w:rPr>
      </w:pPr>
      <w:bookmarkStart w:id="10" w:name="sub_4302"/>
      <w:bookmarkEnd w:id="9"/>
      <w:r w:rsidRPr="009F4247">
        <w:rPr>
          <w:lang w:val="ru-RU" w:eastAsia="ru-RU"/>
        </w:rPr>
        <w:t xml:space="preserve">б) удостоверения в установленном порядке неудовлетворительного состояния объектов </w:t>
      </w:r>
      <w:proofErr w:type="spellStart"/>
      <w:r w:rsidRPr="009F4247">
        <w:rPr>
          <w:lang w:val="ru-RU" w:eastAsia="ru-RU"/>
        </w:rPr>
        <w:t>электросетевого</w:t>
      </w:r>
      <w:proofErr w:type="spellEnd"/>
      <w:r w:rsidRPr="009F4247">
        <w:rPr>
          <w:lang w:val="ru-RU" w:eastAsia="ru-RU"/>
        </w:rPr>
        <w:t xml:space="preserve"> хозяйства, </w:t>
      </w:r>
      <w:proofErr w:type="spellStart"/>
      <w:r w:rsidRPr="009F4247">
        <w:rPr>
          <w:lang w:val="ru-RU" w:eastAsia="ru-RU"/>
        </w:rPr>
        <w:t>энергопринимающих</w:t>
      </w:r>
      <w:proofErr w:type="spellEnd"/>
      <w:r w:rsidRPr="009F4247">
        <w:rPr>
          <w:lang w:val="ru-RU" w:eastAsia="ru-RU"/>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1" w:name="sub_4303"/>
      <w:bookmarkEnd w:id="10"/>
      <w:r w:rsidRPr="009F4247">
        <w:rPr>
          <w:lang w:val="ru-RU" w:eastAsia="ru-RU"/>
        </w:rPr>
        <w:t>;</w:t>
      </w:r>
    </w:p>
    <w:p w:rsidR="00433014" w:rsidRPr="009F4247" w:rsidRDefault="00433014" w:rsidP="00433014">
      <w:pPr>
        <w:autoSpaceDE w:val="0"/>
        <w:autoSpaceDN w:val="0"/>
        <w:adjustRightInd w:val="0"/>
        <w:ind w:firstLine="720"/>
        <w:jc w:val="both"/>
        <w:rPr>
          <w:lang w:val="ru-RU" w:eastAsia="ru-RU"/>
        </w:rPr>
      </w:pPr>
      <w:r w:rsidRPr="009F4247">
        <w:rPr>
          <w:lang w:val="ru-RU" w:eastAsia="ru-RU"/>
        </w:rPr>
        <w:t>в) возникновения (угрозы возникновения) аварийных электроэнергетических режимов;</w:t>
      </w:r>
    </w:p>
    <w:p w:rsidR="00433014" w:rsidRPr="009F4247" w:rsidRDefault="00433014" w:rsidP="00433014">
      <w:pPr>
        <w:autoSpaceDE w:val="0"/>
        <w:autoSpaceDN w:val="0"/>
        <w:adjustRightInd w:val="0"/>
        <w:ind w:firstLine="720"/>
        <w:jc w:val="both"/>
        <w:rPr>
          <w:lang w:val="ru-RU" w:eastAsia="ru-RU"/>
        </w:rPr>
      </w:pPr>
      <w:bookmarkStart w:id="12" w:name="sub_4307"/>
      <w:bookmarkEnd w:id="11"/>
      <w:r w:rsidRPr="009F4247">
        <w:rPr>
          <w:lang w:val="ru-RU" w:eastAsia="ru-RU"/>
        </w:rPr>
        <w:t xml:space="preserve">г) необходимости проведения ремонтных работ на объектах </w:t>
      </w:r>
      <w:proofErr w:type="spellStart"/>
      <w:r w:rsidRPr="009F4247">
        <w:rPr>
          <w:lang w:val="ru-RU" w:eastAsia="ru-RU"/>
        </w:rPr>
        <w:t>электросетевого</w:t>
      </w:r>
      <w:proofErr w:type="spellEnd"/>
      <w:r w:rsidRPr="009F4247">
        <w:rPr>
          <w:lang w:val="ru-RU" w:eastAsia="ru-RU"/>
        </w:rPr>
        <w:t xml:space="preserve"> хозяйства Сетевой организации, к которым присоединены </w:t>
      </w:r>
      <w:proofErr w:type="spellStart"/>
      <w:r w:rsidRPr="009F4247">
        <w:rPr>
          <w:lang w:val="ru-RU" w:eastAsia="ru-RU"/>
        </w:rPr>
        <w:t>энергопринимающие</w:t>
      </w:r>
      <w:proofErr w:type="spellEnd"/>
      <w:r w:rsidRPr="009F4247">
        <w:rPr>
          <w:lang w:val="ru-RU" w:eastAsia="ru-RU"/>
        </w:rPr>
        <w:t xml:space="preserve"> устройства Потребителя, если проведение таких работ невозможно без ограничения режима потребления;</w:t>
      </w:r>
    </w:p>
    <w:p w:rsidR="00B249D4" w:rsidRPr="009F4247" w:rsidRDefault="007F1E68" w:rsidP="00480483">
      <w:pPr>
        <w:autoSpaceDE w:val="0"/>
        <w:autoSpaceDN w:val="0"/>
        <w:adjustRightInd w:val="0"/>
        <w:ind w:firstLine="720"/>
        <w:jc w:val="both"/>
        <w:rPr>
          <w:lang w:val="ru-RU" w:eastAsia="ru-RU"/>
        </w:rPr>
      </w:pPr>
      <w:bookmarkStart w:id="13" w:name="sub_4308"/>
      <w:bookmarkEnd w:id="12"/>
      <w:proofErr w:type="spellStart"/>
      <w:r w:rsidRPr="009F4247">
        <w:rPr>
          <w:lang w:val="ru-RU" w:eastAsia="ru-RU"/>
        </w:rPr>
        <w:t>д</w:t>
      </w:r>
      <w:proofErr w:type="spellEnd"/>
      <w:r w:rsidR="00433014" w:rsidRPr="009F4247">
        <w:rPr>
          <w:lang w:val="ru-RU" w:eastAsia="ru-RU"/>
        </w:rPr>
        <w:t>)</w:t>
      </w:r>
      <w:r w:rsidR="00433014" w:rsidRPr="009F4247">
        <w:rPr>
          <w:lang w:eastAsia="ru-RU"/>
        </w:rPr>
        <w:t> </w:t>
      </w:r>
      <w:r w:rsidR="00F313E9" w:rsidRPr="009F4247">
        <w:rPr>
          <w:lang w:val="ru-RU" w:eastAsia="ru-RU"/>
        </w:rPr>
        <w:t>поступления</w:t>
      </w:r>
      <w:r w:rsidR="00433014" w:rsidRPr="009F4247">
        <w:rPr>
          <w:lang w:val="ru-RU" w:eastAsia="ru-RU"/>
        </w:rPr>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3"/>
    </w:p>
    <w:p w:rsidR="007F1E68" w:rsidRPr="009F4247" w:rsidRDefault="007F1E68" w:rsidP="00480483">
      <w:pPr>
        <w:autoSpaceDE w:val="0"/>
        <w:autoSpaceDN w:val="0"/>
        <w:adjustRightInd w:val="0"/>
        <w:ind w:firstLine="720"/>
        <w:jc w:val="both"/>
        <w:rPr>
          <w:lang w:val="ru-RU" w:eastAsia="ru-RU"/>
        </w:rPr>
      </w:pPr>
    </w:p>
    <w:p w:rsidR="002C6323" w:rsidRDefault="002C6323" w:rsidP="00433014">
      <w:pPr>
        <w:autoSpaceDE w:val="0"/>
        <w:autoSpaceDN w:val="0"/>
        <w:adjustRightInd w:val="0"/>
        <w:ind w:firstLine="720"/>
        <w:jc w:val="center"/>
        <w:rPr>
          <w:b/>
          <w:bCs/>
          <w:smallCaps/>
          <w:lang w:val="ru-RU"/>
        </w:rPr>
      </w:pPr>
    </w:p>
    <w:p w:rsidR="002C6323" w:rsidRDefault="002C6323" w:rsidP="00433014">
      <w:pPr>
        <w:autoSpaceDE w:val="0"/>
        <w:autoSpaceDN w:val="0"/>
        <w:adjustRightInd w:val="0"/>
        <w:ind w:firstLine="720"/>
        <w:jc w:val="center"/>
        <w:rPr>
          <w:b/>
          <w:bCs/>
          <w:smallCaps/>
          <w:lang w:val="ru-RU"/>
        </w:rPr>
      </w:pPr>
    </w:p>
    <w:p w:rsidR="002C6323" w:rsidRDefault="002C6323" w:rsidP="00433014">
      <w:pPr>
        <w:autoSpaceDE w:val="0"/>
        <w:autoSpaceDN w:val="0"/>
        <w:adjustRightInd w:val="0"/>
        <w:ind w:firstLine="720"/>
        <w:jc w:val="center"/>
        <w:rPr>
          <w:b/>
          <w:bCs/>
          <w:smallCaps/>
          <w:lang w:val="ru-RU"/>
        </w:rPr>
      </w:pPr>
    </w:p>
    <w:p w:rsidR="002C6323" w:rsidRDefault="002C6323" w:rsidP="00433014">
      <w:pPr>
        <w:autoSpaceDE w:val="0"/>
        <w:autoSpaceDN w:val="0"/>
        <w:adjustRightInd w:val="0"/>
        <w:ind w:firstLine="720"/>
        <w:jc w:val="center"/>
        <w:rPr>
          <w:b/>
          <w:bCs/>
          <w:smallCaps/>
          <w:lang w:val="ru-RU"/>
        </w:rPr>
      </w:pPr>
    </w:p>
    <w:p w:rsidR="00433014" w:rsidRDefault="00433014" w:rsidP="00433014">
      <w:pPr>
        <w:autoSpaceDE w:val="0"/>
        <w:autoSpaceDN w:val="0"/>
        <w:adjustRightInd w:val="0"/>
        <w:ind w:firstLine="720"/>
        <w:jc w:val="center"/>
        <w:rPr>
          <w:b/>
          <w:bCs/>
          <w:smallCaps/>
          <w:lang w:val="ru-RU"/>
        </w:rPr>
      </w:pPr>
      <w:r w:rsidRPr="009F4247">
        <w:rPr>
          <w:b/>
          <w:bCs/>
          <w:smallCaps/>
          <w:lang w:val="ru-RU"/>
        </w:rPr>
        <w:lastRenderedPageBreak/>
        <w:t>9. Ответственность сторон</w:t>
      </w:r>
    </w:p>
    <w:p w:rsidR="001214E0" w:rsidRPr="009F4247" w:rsidRDefault="001214E0" w:rsidP="00433014">
      <w:pPr>
        <w:autoSpaceDE w:val="0"/>
        <w:autoSpaceDN w:val="0"/>
        <w:adjustRightInd w:val="0"/>
        <w:ind w:firstLine="720"/>
        <w:jc w:val="center"/>
        <w:rPr>
          <w:b/>
          <w:bCs/>
          <w:smallCaps/>
          <w:lang w:val="ru-RU"/>
        </w:rPr>
      </w:pPr>
    </w:p>
    <w:p w:rsidR="00433014" w:rsidRPr="009F4247" w:rsidRDefault="00433014" w:rsidP="00433014">
      <w:pPr>
        <w:pStyle w:val="a3"/>
        <w:rPr>
          <w:lang w:val="ru-RU"/>
        </w:rPr>
      </w:pPr>
      <w:r w:rsidRPr="009F4247">
        <w:rPr>
          <w:lang w:val="ru-RU"/>
        </w:rPr>
        <w:t xml:space="preserve">9.1.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9F4247" w:rsidRDefault="00433014" w:rsidP="00433014">
      <w:pPr>
        <w:pStyle w:val="a3"/>
        <w:rPr>
          <w:lang w:val="ru-RU"/>
        </w:rPr>
      </w:pPr>
      <w:r w:rsidRPr="009F4247">
        <w:rPr>
          <w:lang w:val="ru-RU"/>
        </w:rPr>
        <w:t>9.2.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9F4247" w:rsidRDefault="00433014" w:rsidP="00433014">
      <w:pPr>
        <w:pStyle w:val="a3"/>
        <w:rPr>
          <w:lang w:val="ru-RU"/>
        </w:rPr>
      </w:pPr>
      <w:r w:rsidRPr="009F4247">
        <w:rPr>
          <w:lang w:val="ru-RU"/>
        </w:rPr>
        <w:t xml:space="preserve">9.3.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9F4247">
        <w:rPr>
          <w:lang w:val="ru-RU"/>
        </w:rPr>
        <w:t xml:space="preserve">уплачивает пени </w:t>
      </w:r>
      <w:r w:rsidRPr="009F4247">
        <w:rPr>
          <w:lang w:val="ru-RU"/>
        </w:rPr>
        <w:t xml:space="preserve">в соответствии с </w:t>
      </w:r>
      <w:r w:rsidR="00E00B72" w:rsidRPr="009F4247">
        <w:rPr>
          <w:lang w:val="ru-RU"/>
        </w:rPr>
        <w:t>действующим законодательством</w:t>
      </w:r>
      <w:r w:rsidR="00E65F7C" w:rsidRPr="009F4247">
        <w:rPr>
          <w:lang w:val="ru-RU"/>
        </w:rPr>
        <w:t>.</w:t>
      </w:r>
    </w:p>
    <w:p w:rsidR="000C2FB2" w:rsidRPr="009F4247" w:rsidRDefault="000C2FB2" w:rsidP="000C2FB2">
      <w:pPr>
        <w:ind w:firstLine="720"/>
        <w:jc w:val="both"/>
        <w:rPr>
          <w:lang w:val="ru-RU"/>
        </w:rPr>
      </w:pPr>
      <w:r w:rsidRPr="009F4247">
        <w:rPr>
          <w:lang w:val="ru-RU"/>
        </w:rPr>
        <w:t xml:space="preserve">9.4. Ответственность Потребителя и Сетевой организации за состояние и обслуживание объектов </w:t>
      </w:r>
      <w:proofErr w:type="spellStart"/>
      <w:r w:rsidRPr="009F4247">
        <w:rPr>
          <w:lang w:val="ru-RU"/>
        </w:rPr>
        <w:t>электросетевого</w:t>
      </w:r>
      <w:proofErr w:type="spellEnd"/>
      <w:r w:rsidRPr="009F4247">
        <w:rPr>
          <w:lang w:val="ru-RU"/>
        </w:rPr>
        <w:t xml:space="preserve">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9F4247" w:rsidRDefault="00280C96" w:rsidP="00433014">
      <w:pPr>
        <w:pStyle w:val="a3"/>
        <w:rPr>
          <w:lang w:val="ru-RU"/>
        </w:rPr>
      </w:pPr>
      <w:r w:rsidRPr="009F4247">
        <w:rPr>
          <w:lang w:val="ru-RU"/>
        </w:rPr>
        <w:t xml:space="preserve">9.5.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Pr="009F4247">
        <w:rPr>
          <w:lang w:val="ru-RU"/>
        </w:rPr>
        <w:tab/>
      </w:r>
    </w:p>
    <w:p w:rsidR="004E2FB5" w:rsidRPr="009F4247" w:rsidRDefault="00433014" w:rsidP="00C05C6C">
      <w:pPr>
        <w:ind w:firstLine="709"/>
        <w:jc w:val="both"/>
        <w:rPr>
          <w:lang w:val="ru-RU"/>
        </w:rPr>
      </w:pPr>
      <w:r w:rsidRPr="009F4247">
        <w:rPr>
          <w:lang w:val="ru-RU"/>
        </w:rPr>
        <w:t>9.</w:t>
      </w:r>
      <w:r w:rsidR="00280C96" w:rsidRPr="009F4247">
        <w:rPr>
          <w:lang w:val="ru-RU"/>
        </w:rPr>
        <w:t>6</w:t>
      </w:r>
      <w:r w:rsidRPr="009F4247">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9F4247" w:rsidRDefault="00C05C6C" w:rsidP="00017540">
      <w:pPr>
        <w:jc w:val="both"/>
        <w:rPr>
          <w:lang w:val="ru-RU"/>
        </w:rPr>
      </w:pPr>
    </w:p>
    <w:p w:rsidR="00433014" w:rsidRPr="009F4247" w:rsidRDefault="00433014" w:rsidP="00433014">
      <w:pPr>
        <w:pStyle w:val="a3"/>
        <w:jc w:val="center"/>
        <w:rPr>
          <w:b/>
          <w:bCs/>
          <w:smallCaps/>
          <w:lang w:val="ru-RU"/>
        </w:rPr>
      </w:pPr>
      <w:r w:rsidRPr="009F4247">
        <w:rPr>
          <w:b/>
          <w:bCs/>
          <w:smallCaps/>
          <w:lang w:val="ru-RU"/>
        </w:rPr>
        <w:t>10. Срок действия договора</w:t>
      </w:r>
    </w:p>
    <w:p w:rsidR="00433014" w:rsidRPr="009F4247" w:rsidRDefault="00433014" w:rsidP="00433014">
      <w:pPr>
        <w:ind w:firstLine="709"/>
        <w:jc w:val="both"/>
        <w:rPr>
          <w:lang w:val="ru-RU"/>
        </w:rPr>
      </w:pPr>
    </w:p>
    <w:p w:rsidR="00BB089A" w:rsidRPr="009F4247" w:rsidRDefault="00BB089A" w:rsidP="00BB089A">
      <w:pPr>
        <w:ind w:firstLine="709"/>
        <w:jc w:val="both"/>
        <w:rPr>
          <w:lang w:val="ru-RU"/>
        </w:rPr>
      </w:pPr>
      <w:r w:rsidRPr="009F4247">
        <w:rPr>
          <w:lang w:val="ru-RU"/>
        </w:rPr>
        <w:t xml:space="preserve">10.1.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w:t>
      </w:r>
      <w:proofErr w:type="spellStart"/>
      <w:r w:rsidRPr="009F4247">
        <w:rPr>
          <w:lang w:val="ru-RU"/>
        </w:rPr>
        <w:t>энергопринимающего</w:t>
      </w:r>
      <w:proofErr w:type="spellEnd"/>
      <w:r w:rsidRPr="009F4247">
        <w:rPr>
          <w:lang w:val="ru-RU"/>
        </w:rPr>
        <w:t xml:space="preserve"> устройства Потребителя, что подтверждается Актом допуска прибора учета электрической энерг</w:t>
      </w:r>
      <w:r w:rsidR="007C09ED" w:rsidRPr="009F4247">
        <w:rPr>
          <w:lang w:val="ru-RU"/>
        </w:rPr>
        <w:t>ии в эксплуатацию (Приложение №</w:t>
      </w:r>
      <w:r w:rsidR="000C2FB2" w:rsidRPr="009F4247">
        <w:rPr>
          <w:lang w:val="ru-RU"/>
        </w:rPr>
        <w:t>3</w:t>
      </w:r>
      <w:r w:rsidRPr="009F4247">
        <w:rPr>
          <w:lang w:val="ru-RU"/>
        </w:rPr>
        <w:t>).</w:t>
      </w:r>
    </w:p>
    <w:p w:rsidR="00BB089A" w:rsidRPr="009F4247" w:rsidRDefault="00BB089A" w:rsidP="00BB089A">
      <w:pPr>
        <w:ind w:firstLine="709"/>
        <w:jc w:val="both"/>
        <w:rPr>
          <w:b/>
          <w:lang w:val="ru-RU"/>
        </w:rPr>
      </w:pPr>
      <w:r w:rsidRPr="009F4247">
        <w:rPr>
          <w:lang w:val="ru-RU"/>
        </w:rPr>
        <w:t xml:space="preserve">10.2. Настоящий договор действует до </w:t>
      </w:r>
      <w:r w:rsidR="009A141F" w:rsidRPr="009F4247">
        <w:rPr>
          <w:lang w:val="ru-RU"/>
        </w:rPr>
        <w:t>«__» ________ 20 __</w:t>
      </w:r>
      <w:r w:rsidRPr="009F4247">
        <w:rPr>
          <w:lang w:val="ru-RU"/>
        </w:rPr>
        <w:t xml:space="preserve"> г.</w:t>
      </w:r>
    </w:p>
    <w:p w:rsidR="00433014" w:rsidRPr="009F4247" w:rsidRDefault="00BB089A" w:rsidP="00433014">
      <w:pPr>
        <w:ind w:firstLine="709"/>
        <w:jc w:val="both"/>
        <w:rPr>
          <w:lang w:val="ru-RU"/>
        </w:rPr>
      </w:pPr>
      <w:r w:rsidRPr="009F4247">
        <w:rPr>
          <w:lang w:val="ru-RU"/>
        </w:rPr>
        <w:t>10.3</w:t>
      </w:r>
      <w:r w:rsidR="00433014" w:rsidRPr="009F4247">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9F4247" w:rsidRDefault="00433014" w:rsidP="00433014">
      <w:pPr>
        <w:ind w:firstLine="709"/>
        <w:jc w:val="both"/>
        <w:rPr>
          <w:lang w:val="ru-RU"/>
        </w:rPr>
      </w:pPr>
    </w:p>
    <w:p w:rsidR="00433014" w:rsidRPr="009F4247" w:rsidRDefault="00433014" w:rsidP="00433014">
      <w:pPr>
        <w:pStyle w:val="a3"/>
        <w:jc w:val="center"/>
        <w:rPr>
          <w:b/>
          <w:bCs/>
          <w:smallCaps/>
          <w:lang w:val="ru-RU"/>
        </w:rPr>
      </w:pPr>
      <w:r w:rsidRPr="009F4247">
        <w:rPr>
          <w:b/>
          <w:bCs/>
          <w:smallCaps/>
          <w:lang w:val="ru-RU"/>
        </w:rPr>
        <w:t>11. Прочие условия</w:t>
      </w:r>
    </w:p>
    <w:p w:rsidR="00873B9E" w:rsidRPr="009F4247" w:rsidRDefault="00873B9E" w:rsidP="00256C0A">
      <w:pPr>
        <w:jc w:val="both"/>
        <w:rPr>
          <w:lang w:val="ru-RU"/>
        </w:rPr>
      </w:pPr>
    </w:p>
    <w:p w:rsidR="00433014" w:rsidRPr="009F4247" w:rsidRDefault="008F68F9" w:rsidP="00433014">
      <w:pPr>
        <w:ind w:firstLine="720"/>
        <w:jc w:val="both"/>
        <w:rPr>
          <w:lang w:val="ru-RU"/>
        </w:rPr>
      </w:pPr>
      <w:r w:rsidRPr="009F4247">
        <w:rPr>
          <w:lang w:val="ru-RU"/>
        </w:rPr>
        <w:t>11.</w:t>
      </w:r>
      <w:r w:rsidR="00076B4E" w:rsidRPr="009F4247">
        <w:rPr>
          <w:lang w:val="ru-RU"/>
        </w:rPr>
        <w:t>1</w:t>
      </w:r>
      <w:r w:rsidR="00942D78" w:rsidRPr="009F4247">
        <w:rPr>
          <w:lang w:val="ru-RU"/>
        </w:rPr>
        <w:t>.</w:t>
      </w:r>
      <w:r w:rsidR="00433014" w:rsidRPr="009F4247">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9F4247" w:rsidRDefault="003E2B0C" w:rsidP="00433014">
      <w:pPr>
        <w:ind w:firstLine="720"/>
        <w:jc w:val="both"/>
        <w:rPr>
          <w:lang w:val="ru-RU"/>
        </w:rPr>
      </w:pPr>
      <w:r w:rsidRPr="009F4247">
        <w:rPr>
          <w:lang w:val="ru-RU"/>
        </w:rPr>
        <w:t>11.</w:t>
      </w:r>
      <w:r w:rsidR="00076B4E" w:rsidRPr="009F4247">
        <w:rPr>
          <w:lang w:val="ru-RU"/>
        </w:rPr>
        <w:t>2</w:t>
      </w:r>
      <w:r w:rsidR="00433014" w:rsidRPr="009F4247">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9F4247" w:rsidRDefault="008F68F9" w:rsidP="00433014">
      <w:pPr>
        <w:pStyle w:val="a3"/>
        <w:rPr>
          <w:lang w:val="ru-RU"/>
        </w:rPr>
      </w:pPr>
      <w:r w:rsidRPr="009F4247">
        <w:rPr>
          <w:lang w:val="ru-RU"/>
        </w:rPr>
        <w:t>11.</w:t>
      </w:r>
      <w:r w:rsidR="00076B4E" w:rsidRPr="009F4247">
        <w:rPr>
          <w:lang w:val="ru-RU"/>
        </w:rPr>
        <w:t>3</w:t>
      </w:r>
      <w:r w:rsidR="00F14F30" w:rsidRPr="009F4247">
        <w:rPr>
          <w:lang w:val="ru-RU"/>
        </w:rPr>
        <w:t xml:space="preserve">. </w:t>
      </w:r>
      <w:r w:rsidR="00433014" w:rsidRPr="009F4247">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9F4247" w:rsidRDefault="00433014" w:rsidP="00433014">
      <w:pPr>
        <w:pStyle w:val="a3"/>
        <w:rPr>
          <w:lang w:val="ru-RU"/>
        </w:rPr>
      </w:pPr>
      <w:r w:rsidRPr="009F4247">
        <w:rPr>
          <w:lang w:val="ru-RU"/>
        </w:rPr>
        <w:t>11</w:t>
      </w:r>
      <w:r w:rsidR="008F68F9" w:rsidRPr="009F4247">
        <w:rPr>
          <w:lang w:val="ru-RU"/>
        </w:rPr>
        <w:t>.</w:t>
      </w:r>
      <w:r w:rsidR="00076B4E" w:rsidRPr="009F4247">
        <w:rPr>
          <w:lang w:val="ru-RU"/>
        </w:rPr>
        <w:t>4</w:t>
      </w:r>
      <w:r w:rsidRPr="009F4247">
        <w:rPr>
          <w:lang w:val="ru-RU"/>
        </w:rPr>
        <w:t xml:space="preserve">. В случае утраты Гарантирующим поставщиком своего статуса, последним в адрес Потребителя перечисляются </w:t>
      </w:r>
      <w:r w:rsidRPr="009F4247">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9F4247" w:rsidRDefault="00D373FE" w:rsidP="00842AA3">
      <w:pPr>
        <w:pStyle w:val="a3"/>
        <w:rPr>
          <w:lang w:val="ru-RU"/>
        </w:rPr>
      </w:pPr>
      <w:r w:rsidRPr="009F4247">
        <w:rPr>
          <w:lang w:val="ru-RU"/>
        </w:rPr>
        <w:t>11</w:t>
      </w:r>
      <w:r w:rsidR="008F68F9" w:rsidRPr="009F4247">
        <w:rPr>
          <w:lang w:val="ru-RU"/>
        </w:rPr>
        <w:t>.</w:t>
      </w:r>
      <w:r w:rsidR="00076B4E" w:rsidRPr="009F4247">
        <w:rPr>
          <w:lang w:val="ru-RU"/>
        </w:rPr>
        <w:t>5</w:t>
      </w:r>
      <w:r w:rsidR="00433014" w:rsidRPr="009F4247">
        <w:rPr>
          <w:lang w:val="ru-RU"/>
        </w:rPr>
        <w:t xml:space="preserve">. Споры, возникающие между сторонами по договору или в связи с ним, разрешаются путем переговоров между ними. </w:t>
      </w:r>
      <w:r w:rsidR="00842AA3" w:rsidRPr="009F4247">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9F4247" w:rsidRDefault="008F68F9" w:rsidP="00433014">
      <w:pPr>
        <w:pStyle w:val="a3"/>
        <w:rPr>
          <w:lang w:val="ru-RU"/>
        </w:rPr>
      </w:pPr>
      <w:r w:rsidRPr="009F4247">
        <w:rPr>
          <w:lang w:val="ru-RU"/>
        </w:rPr>
        <w:lastRenderedPageBreak/>
        <w:t>11.</w:t>
      </w:r>
      <w:r w:rsidR="00076B4E" w:rsidRPr="009F4247">
        <w:rPr>
          <w:lang w:val="ru-RU"/>
        </w:rPr>
        <w:t>6</w:t>
      </w:r>
      <w:r w:rsidR="00433014" w:rsidRPr="009F4247">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9F4247" w:rsidRDefault="00433014" w:rsidP="00017540">
      <w:pPr>
        <w:pStyle w:val="a3"/>
        <w:rPr>
          <w:lang w:val="ru-RU"/>
        </w:rPr>
      </w:pPr>
      <w:r w:rsidRPr="009F4247">
        <w:rPr>
          <w:lang w:val="ru-RU"/>
        </w:rPr>
        <w:t>11.</w:t>
      </w:r>
      <w:r w:rsidR="00076B4E" w:rsidRPr="009F4247">
        <w:rPr>
          <w:lang w:val="ru-RU"/>
        </w:rPr>
        <w:t>7</w:t>
      </w:r>
      <w:r w:rsidRPr="009F4247">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9F4247" w:rsidRDefault="00433014" w:rsidP="00433014">
      <w:pPr>
        <w:pStyle w:val="a3"/>
        <w:rPr>
          <w:b/>
        </w:rPr>
      </w:pPr>
      <w:proofErr w:type="spellStart"/>
      <w:r w:rsidRPr="009F4247">
        <w:rPr>
          <w:b/>
        </w:rPr>
        <w:t>Приложения</w:t>
      </w:r>
      <w:proofErr w:type="spellEnd"/>
      <w:r w:rsidRPr="009F4247">
        <w:rPr>
          <w:b/>
        </w:rPr>
        <w:t xml:space="preserve"> к </w:t>
      </w:r>
      <w:proofErr w:type="spellStart"/>
      <w:r w:rsidRPr="009F4247">
        <w:rPr>
          <w:b/>
        </w:rPr>
        <w:t>настоящемудоговору</w:t>
      </w:r>
      <w:proofErr w:type="spellEnd"/>
      <w:r w:rsidRPr="009F4247">
        <w:rPr>
          <w:b/>
        </w:rPr>
        <w:t>:</w:t>
      </w:r>
    </w:p>
    <w:p w:rsidR="00433014" w:rsidRPr="009F4247" w:rsidRDefault="00433014" w:rsidP="00433014">
      <w:pPr>
        <w:pStyle w:val="a3"/>
        <w:numPr>
          <w:ilvl w:val="0"/>
          <w:numId w:val="2"/>
        </w:numPr>
        <w:tabs>
          <w:tab w:val="clear" w:pos="1080"/>
          <w:tab w:val="num" w:pos="900"/>
        </w:tabs>
        <w:rPr>
          <w:bCs/>
          <w:lang w:val="ru-RU"/>
        </w:rPr>
      </w:pPr>
      <w:r w:rsidRPr="009F4247">
        <w:rPr>
          <w:lang w:val="ru-RU"/>
        </w:rPr>
        <w:t>Приложение № 1 – точки поставки электрической энергии (мощности).</w:t>
      </w:r>
    </w:p>
    <w:p w:rsidR="007C09ED" w:rsidRPr="009F4247" w:rsidRDefault="007959F3" w:rsidP="000C2FB2">
      <w:pPr>
        <w:pStyle w:val="a3"/>
        <w:rPr>
          <w:b/>
          <w:bCs/>
          <w:i/>
          <w:iCs/>
          <w:lang w:val="ru-RU"/>
        </w:rPr>
      </w:pPr>
      <w:r w:rsidRPr="009F4247">
        <w:rPr>
          <w:bCs/>
          <w:lang w:val="ru-RU"/>
        </w:rPr>
        <w:t xml:space="preserve">2.Приложение № </w:t>
      </w:r>
      <w:r w:rsidR="00433014" w:rsidRPr="009F4247">
        <w:rPr>
          <w:bCs/>
          <w:lang w:val="ru-RU"/>
        </w:rPr>
        <w:t xml:space="preserve">2 – </w:t>
      </w:r>
      <w:r w:rsidR="000C2FB2" w:rsidRPr="009F4247">
        <w:rPr>
          <w:lang w:val="ru-RU"/>
        </w:rPr>
        <w:t>акт об осуществлении технологического присоединения</w:t>
      </w:r>
      <w:r w:rsidR="00433014" w:rsidRPr="009F4247">
        <w:rPr>
          <w:lang w:val="ru-RU"/>
        </w:rPr>
        <w:t xml:space="preserve"> №</w:t>
      </w:r>
      <w:proofErr w:type="spellStart"/>
      <w:r w:rsidR="000C2FB2" w:rsidRPr="009F4247">
        <w:rPr>
          <w:lang w:val="ru-RU"/>
        </w:rPr>
        <w:t>___</w:t>
      </w:r>
      <w:r w:rsidR="00480483" w:rsidRPr="009F4247">
        <w:rPr>
          <w:lang w:val="ru-RU"/>
        </w:rPr>
        <w:t>_</w:t>
      </w:r>
      <w:r w:rsidR="00C602CF" w:rsidRPr="009F4247">
        <w:rPr>
          <w:bCs/>
          <w:iCs/>
          <w:lang w:val="ru-RU"/>
        </w:rPr>
        <w:t>о</w:t>
      </w:r>
      <w:r w:rsidR="002B6152" w:rsidRPr="009F4247">
        <w:rPr>
          <w:bCs/>
          <w:iCs/>
          <w:lang w:val="ru-RU"/>
        </w:rPr>
        <w:t>т</w:t>
      </w:r>
      <w:proofErr w:type="spellEnd"/>
      <w:r w:rsidR="000C2FB2" w:rsidRPr="009F4247">
        <w:rPr>
          <w:bCs/>
          <w:iCs/>
          <w:lang w:val="ru-RU"/>
        </w:rPr>
        <w:t xml:space="preserve"> </w:t>
      </w:r>
      <w:proofErr w:type="spellStart"/>
      <w:r w:rsidR="000C2FB2" w:rsidRPr="009F4247">
        <w:rPr>
          <w:bCs/>
          <w:iCs/>
          <w:lang w:val="ru-RU"/>
        </w:rPr>
        <w:t>______</w:t>
      </w:r>
      <w:proofErr w:type="gramStart"/>
      <w:r w:rsidR="000C2FB2" w:rsidRPr="009F4247">
        <w:rPr>
          <w:bCs/>
          <w:iCs/>
          <w:lang w:val="ru-RU"/>
        </w:rPr>
        <w:t>г</w:t>
      </w:r>
      <w:proofErr w:type="spellEnd"/>
      <w:proofErr w:type="gramEnd"/>
      <w:r w:rsidR="000C2FB2" w:rsidRPr="009F4247">
        <w:rPr>
          <w:bCs/>
          <w:iCs/>
          <w:lang w:val="ru-RU"/>
        </w:rPr>
        <w:t>.</w:t>
      </w:r>
    </w:p>
    <w:p w:rsidR="00AA3926" w:rsidRPr="009F4247" w:rsidRDefault="000C2FB2" w:rsidP="00EB02CE">
      <w:pPr>
        <w:pStyle w:val="a3"/>
        <w:rPr>
          <w:bCs/>
          <w:iCs/>
          <w:lang w:val="ru-RU"/>
        </w:rPr>
      </w:pPr>
      <w:r w:rsidRPr="009F4247">
        <w:rPr>
          <w:bCs/>
          <w:iCs/>
          <w:lang w:val="ru-RU"/>
        </w:rPr>
        <w:t>3</w:t>
      </w:r>
      <w:r w:rsidR="00433014" w:rsidRPr="009F4247">
        <w:rPr>
          <w:bCs/>
          <w:iCs/>
          <w:lang w:val="ru-RU"/>
        </w:rPr>
        <w:t>.Приложение №</w:t>
      </w:r>
      <w:r w:rsidRPr="009F4247">
        <w:rPr>
          <w:bCs/>
          <w:iCs/>
          <w:lang w:val="ru-RU"/>
        </w:rPr>
        <w:t>3</w:t>
      </w:r>
      <w:r w:rsidR="00433014" w:rsidRPr="009F4247">
        <w:rPr>
          <w:bCs/>
          <w:iCs/>
          <w:lang w:val="ru-RU"/>
        </w:rPr>
        <w:t xml:space="preserve"> – </w:t>
      </w:r>
      <w:r w:rsidR="00AA3926" w:rsidRPr="009F4247">
        <w:rPr>
          <w:bCs/>
          <w:iCs/>
          <w:lang w:val="ru-RU"/>
        </w:rPr>
        <w:t>акт допуска прибор</w:t>
      </w:r>
      <w:r w:rsidR="00B746FD" w:rsidRPr="009F4247">
        <w:rPr>
          <w:bCs/>
          <w:iCs/>
          <w:lang w:val="ru-RU"/>
        </w:rPr>
        <w:t>а учета в эксплуатацию</w:t>
      </w:r>
      <w:r w:rsidR="002C6323">
        <w:rPr>
          <w:bCs/>
          <w:iCs/>
          <w:lang w:val="ru-RU"/>
        </w:rPr>
        <w:t xml:space="preserve"> </w:t>
      </w:r>
      <w:r w:rsidR="00480483" w:rsidRPr="009F4247">
        <w:rPr>
          <w:bCs/>
          <w:iCs/>
          <w:lang w:val="ru-RU"/>
        </w:rPr>
        <w:t xml:space="preserve">№_____ от </w:t>
      </w:r>
      <w:proofErr w:type="spellStart"/>
      <w:r w:rsidR="00480483" w:rsidRPr="009F4247">
        <w:rPr>
          <w:bCs/>
          <w:iCs/>
          <w:lang w:val="ru-RU"/>
        </w:rPr>
        <w:t>_________</w:t>
      </w:r>
      <w:proofErr w:type="gramStart"/>
      <w:r w:rsidR="00480483" w:rsidRPr="009F4247">
        <w:rPr>
          <w:bCs/>
          <w:iCs/>
          <w:lang w:val="ru-RU"/>
        </w:rPr>
        <w:t>г</w:t>
      </w:r>
      <w:proofErr w:type="spellEnd"/>
      <w:proofErr w:type="gramEnd"/>
      <w:r w:rsidR="00480483" w:rsidRPr="009F4247">
        <w:rPr>
          <w:bCs/>
          <w:iCs/>
          <w:lang w:val="ru-RU"/>
        </w:rPr>
        <w:t>.</w:t>
      </w:r>
    </w:p>
    <w:p w:rsidR="00797461" w:rsidRPr="009F4247" w:rsidRDefault="00797461" w:rsidP="00797461">
      <w:pPr>
        <w:ind w:firstLine="708"/>
        <w:jc w:val="both"/>
        <w:rPr>
          <w:lang w:val="ru-RU"/>
        </w:rPr>
      </w:pPr>
      <w:r w:rsidRPr="009F4247">
        <w:rPr>
          <w:lang w:val="ru-RU"/>
        </w:rPr>
        <w:t xml:space="preserve">11.8. Реквизиты, используемые Гарантирующим поставщиком, предназначенные для направления </w:t>
      </w:r>
      <w:r w:rsidRPr="009F4247">
        <w:rPr>
          <w:i/>
          <w:lang w:val="ru-RU"/>
        </w:rPr>
        <w:t>уведомлений о введении ограничения режима потребления электрической энергии</w:t>
      </w:r>
      <w:r w:rsidRPr="009F4247">
        <w:rPr>
          <w:lang w:val="ru-RU"/>
        </w:rPr>
        <w:t>:</w:t>
      </w:r>
    </w:p>
    <w:p w:rsidR="00797461" w:rsidRPr="009F4247" w:rsidRDefault="00797461" w:rsidP="00797461">
      <w:pPr>
        <w:ind w:firstLine="708"/>
        <w:jc w:val="both"/>
        <w:rPr>
          <w:lang w:val="ru-RU"/>
        </w:rPr>
      </w:pPr>
      <w:r w:rsidRPr="009F4247">
        <w:rPr>
          <w:lang w:val="ru-RU"/>
        </w:rPr>
        <w:t xml:space="preserve">№ </w:t>
      </w:r>
      <w:proofErr w:type="spellStart"/>
      <w:r w:rsidRPr="009F4247">
        <w:rPr>
          <w:lang w:val="ru-RU"/>
        </w:rPr>
        <w:t>моб</w:t>
      </w:r>
      <w:proofErr w:type="gramStart"/>
      <w:r w:rsidRPr="009F4247">
        <w:rPr>
          <w:lang w:val="ru-RU"/>
        </w:rPr>
        <w:t>.т</w:t>
      </w:r>
      <w:proofErr w:type="gramEnd"/>
      <w:r w:rsidRPr="009F4247">
        <w:rPr>
          <w:lang w:val="ru-RU"/>
        </w:rPr>
        <w:t>ел</w:t>
      </w:r>
      <w:proofErr w:type="spellEnd"/>
      <w:r w:rsidRPr="009F4247">
        <w:rPr>
          <w:lang w:val="ru-RU"/>
        </w:rPr>
        <w:t>.: __________________ Адрес электронной почты _________________________.</w:t>
      </w:r>
    </w:p>
    <w:p w:rsidR="00797461" w:rsidRPr="009F4247" w:rsidRDefault="00797461" w:rsidP="00797461">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с использованием </w:t>
      </w:r>
      <w:r w:rsidRPr="009F4247">
        <w:rPr>
          <w:i/>
          <w:lang w:val="ru-RU"/>
        </w:rPr>
        <w:t>почтовой связи</w:t>
      </w:r>
      <w:r w:rsidR="005304C9" w:rsidRPr="009F4247">
        <w:rPr>
          <w:i/>
          <w:lang w:val="ru-RU"/>
        </w:rPr>
        <w:t xml:space="preserve"> (в том числе для доставки счета на оплату приобретенной электроэнергии)</w:t>
      </w:r>
      <w:r w:rsidRPr="009F4247">
        <w:rPr>
          <w:i/>
          <w:lang w:val="ru-RU"/>
        </w:rPr>
        <w:t>:</w:t>
      </w:r>
    </w:p>
    <w:p w:rsidR="00797461" w:rsidRPr="009F4247" w:rsidRDefault="00797461" w:rsidP="00797461">
      <w:pPr>
        <w:ind w:firstLine="708"/>
        <w:jc w:val="both"/>
        <w:rPr>
          <w:lang w:val="ru-RU"/>
        </w:rPr>
      </w:pPr>
      <w:r w:rsidRPr="009F4247">
        <w:rPr>
          <w:lang w:val="ru-RU"/>
        </w:rPr>
        <w:t>индекс: _____________, адрес: __________________________________________.</w:t>
      </w:r>
    </w:p>
    <w:p w:rsidR="00797461" w:rsidRPr="009F4247" w:rsidRDefault="00797461" w:rsidP="00797461">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 xml:space="preserve">путем </w:t>
      </w:r>
      <w:proofErr w:type="spellStart"/>
      <w:r w:rsidRPr="009F4247">
        <w:rPr>
          <w:i/>
          <w:lang w:val="ru-RU"/>
        </w:rPr>
        <w:t>автоинформирования</w:t>
      </w:r>
      <w:proofErr w:type="spellEnd"/>
      <w:r w:rsidRPr="009F4247">
        <w:rPr>
          <w:lang w:val="ru-RU"/>
        </w:rPr>
        <w:t xml:space="preserve">, телефонограммы, </w:t>
      </w:r>
      <w:proofErr w:type="spellStart"/>
      <w:r w:rsidRPr="009F4247">
        <w:rPr>
          <w:lang w:val="ru-RU"/>
        </w:rPr>
        <w:t>факсограммы</w:t>
      </w:r>
      <w:proofErr w:type="spellEnd"/>
      <w:r w:rsidRPr="009F4247">
        <w:rPr>
          <w:lang w:val="ru-RU"/>
        </w:rPr>
        <w:t xml:space="preserve">: </w:t>
      </w:r>
    </w:p>
    <w:p w:rsidR="00797461" w:rsidRPr="009F4247" w:rsidRDefault="00797461" w:rsidP="00797461">
      <w:pPr>
        <w:ind w:firstLine="708"/>
        <w:jc w:val="both"/>
        <w:rPr>
          <w:lang w:val="ru-RU"/>
        </w:rPr>
      </w:pPr>
      <w:r w:rsidRPr="009F4247">
        <w:rPr>
          <w:lang w:val="ru-RU"/>
        </w:rPr>
        <w:t xml:space="preserve">тел. факс. _____, </w:t>
      </w:r>
      <w:proofErr w:type="spellStart"/>
      <w:r w:rsidRPr="009F4247">
        <w:rPr>
          <w:lang w:val="ru-RU"/>
        </w:rPr>
        <w:t>тел</w:t>
      </w:r>
      <w:proofErr w:type="gramStart"/>
      <w:r w:rsidRPr="009F4247">
        <w:rPr>
          <w:lang w:val="ru-RU"/>
        </w:rPr>
        <w:t>.м</w:t>
      </w:r>
      <w:proofErr w:type="gramEnd"/>
      <w:r w:rsidRPr="009F4247">
        <w:rPr>
          <w:lang w:val="ru-RU"/>
        </w:rPr>
        <w:t>об</w:t>
      </w:r>
      <w:proofErr w:type="spellEnd"/>
      <w:r w:rsidRPr="009F4247">
        <w:rPr>
          <w:lang w:val="ru-RU"/>
        </w:rPr>
        <w:t>. _________________.</w:t>
      </w:r>
    </w:p>
    <w:p w:rsidR="00797461" w:rsidRPr="009F4247" w:rsidRDefault="00797461" w:rsidP="00797461">
      <w:pPr>
        <w:ind w:firstLine="708"/>
        <w:jc w:val="both"/>
        <w:rPr>
          <w:lang w:val="ru-RU"/>
        </w:rPr>
      </w:pPr>
      <w:r w:rsidRPr="009F4247">
        <w:rPr>
          <w:lang w:val="ru-RU"/>
        </w:rPr>
        <w:t xml:space="preserve">Реквизиты, используемые Гарантирующим поставщиком для формирования уведомлений Потребителю, доставляемых </w:t>
      </w:r>
      <w:r w:rsidRPr="009F4247">
        <w:rPr>
          <w:i/>
          <w:lang w:val="ru-RU"/>
        </w:rPr>
        <w:t>с нарочным</w:t>
      </w:r>
      <w:r w:rsidRPr="009F4247">
        <w:rPr>
          <w:lang w:val="ru-RU"/>
        </w:rPr>
        <w:t>: адрес _________________________________________, должности лиц, уполномоченных принимать направленное в адрес Потребителя уведомление: _________________________________________.</w:t>
      </w:r>
    </w:p>
    <w:p w:rsidR="00797461" w:rsidRPr="009F4247" w:rsidRDefault="00797461" w:rsidP="00797461">
      <w:pPr>
        <w:ind w:firstLine="720"/>
        <w:jc w:val="both"/>
        <w:rPr>
          <w:lang w:val="ru-RU"/>
        </w:rPr>
      </w:pPr>
      <w:r w:rsidRPr="009F4247">
        <w:rPr>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797461" w:rsidRPr="009F4247" w:rsidRDefault="00797461" w:rsidP="00EB02CE">
      <w:pPr>
        <w:pStyle w:val="a3"/>
        <w:rPr>
          <w:bCs/>
          <w:iCs/>
          <w:lang w:val="ru-RU"/>
        </w:rPr>
      </w:pPr>
    </w:p>
    <w:p w:rsidR="00017540" w:rsidRPr="009F4247" w:rsidRDefault="00017540" w:rsidP="00AA3926">
      <w:pPr>
        <w:pStyle w:val="a3"/>
        <w:rPr>
          <w:b/>
          <w:bCs/>
          <w:lang w:val="ru-RU"/>
        </w:rPr>
      </w:pPr>
    </w:p>
    <w:p w:rsidR="00E91D7F" w:rsidRPr="009F4247" w:rsidRDefault="00E91D7F" w:rsidP="00433014">
      <w:pPr>
        <w:pStyle w:val="a3"/>
        <w:ind w:firstLine="0"/>
        <w:jc w:val="center"/>
        <w:rPr>
          <w:b/>
          <w:bCs/>
          <w:smallCaps/>
          <w:lang w:val="ru-RU"/>
        </w:rPr>
      </w:pPr>
    </w:p>
    <w:p w:rsidR="00433014" w:rsidRPr="009F4247" w:rsidRDefault="00433014" w:rsidP="00433014">
      <w:pPr>
        <w:pStyle w:val="a3"/>
        <w:ind w:firstLine="0"/>
        <w:jc w:val="center"/>
        <w:rPr>
          <w:b/>
          <w:bCs/>
          <w:smallCaps/>
          <w:lang w:val="ru-RU"/>
        </w:rPr>
      </w:pPr>
      <w:r w:rsidRPr="009F4247">
        <w:rPr>
          <w:b/>
          <w:bCs/>
          <w:smallCaps/>
          <w:lang w:val="ru-RU"/>
        </w:rPr>
        <w:t>12. Реквизиты сторон</w:t>
      </w:r>
    </w:p>
    <w:p w:rsidR="00433014" w:rsidRPr="009F4247" w:rsidRDefault="00433014" w:rsidP="00433014">
      <w:pPr>
        <w:pStyle w:val="a3"/>
        <w:ind w:firstLine="0"/>
        <w:rPr>
          <w:b/>
          <w:bCs/>
          <w:lang w:val="ru-RU"/>
        </w:rPr>
      </w:pPr>
    </w:p>
    <w:p w:rsidR="00017540" w:rsidRPr="009F4247" w:rsidRDefault="00017540" w:rsidP="00433014">
      <w:pPr>
        <w:pStyle w:val="a3"/>
        <w:ind w:firstLine="0"/>
        <w:rPr>
          <w:b/>
          <w:bCs/>
          <w:lang w:val="ru-RU"/>
        </w:rPr>
      </w:pPr>
    </w:p>
    <w:p w:rsidR="00C0423E" w:rsidRPr="009F4247" w:rsidRDefault="00C0423E" w:rsidP="00C0423E">
      <w:pPr>
        <w:ind w:firstLine="720"/>
        <w:jc w:val="both"/>
        <w:rPr>
          <w:b/>
          <w:lang w:val="ru-RU"/>
        </w:rPr>
      </w:pPr>
      <w:r w:rsidRPr="009F4247">
        <w:rPr>
          <w:b/>
          <w:lang w:val="ru-RU"/>
        </w:rPr>
        <w:t>Гарантирующий поставщик: Общество с ограниченной ответственностью</w:t>
      </w:r>
    </w:p>
    <w:p w:rsidR="00C0423E" w:rsidRPr="009F4247" w:rsidRDefault="00C0423E" w:rsidP="00C0423E">
      <w:pPr>
        <w:ind w:firstLine="720"/>
        <w:jc w:val="both"/>
        <w:rPr>
          <w:b/>
          <w:lang w:val="ru-RU"/>
        </w:rPr>
      </w:pPr>
      <w:r w:rsidRPr="009F4247">
        <w:rPr>
          <w:b/>
          <w:lang w:val="ru-RU"/>
        </w:rPr>
        <w:t>"</w:t>
      </w:r>
      <w:proofErr w:type="spellStart"/>
      <w:r w:rsidRPr="009F4247">
        <w:rPr>
          <w:b/>
          <w:lang w:val="ru-RU"/>
        </w:rPr>
        <w:t>Электросбытовая</w:t>
      </w:r>
      <w:proofErr w:type="spellEnd"/>
      <w:r w:rsidRPr="009F4247">
        <w:rPr>
          <w:b/>
          <w:lang w:val="ru-RU"/>
        </w:rPr>
        <w:t xml:space="preserve"> компания "Ватт - </w:t>
      </w:r>
      <w:proofErr w:type="spellStart"/>
      <w:r w:rsidRPr="009F4247">
        <w:rPr>
          <w:b/>
          <w:lang w:val="ru-RU"/>
        </w:rPr>
        <w:t>Электросбыт</w:t>
      </w:r>
      <w:proofErr w:type="spellEnd"/>
      <w:r w:rsidRPr="009F4247">
        <w:rPr>
          <w:b/>
          <w:lang w:val="ru-RU"/>
        </w:rPr>
        <w:t>"</w:t>
      </w:r>
      <w:r w:rsidRPr="009F4247">
        <w:rPr>
          <w:b/>
          <w:lang w:val="ru-RU"/>
        </w:rPr>
        <w:tab/>
      </w:r>
      <w:r w:rsidRPr="009F4247">
        <w:rPr>
          <w:b/>
          <w:lang w:val="ru-RU"/>
        </w:rPr>
        <w:tab/>
      </w:r>
      <w:r w:rsidRPr="009F4247">
        <w:rPr>
          <w:b/>
          <w:lang w:val="ru-RU"/>
        </w:rPr>
        <w:tab/>
      </w:r>
    </w:p>
    <w:p w:rsidR="009F4247" w:rsidRPr="009F4247" w:rsidRDefault="009F4247" w:rsidP="009F4247">
      <w:pPr>
        <w:ind w:left="540"/>
        <w:jc w:val="both"/>
        <w:rPr>
          <w:lang w:val="ru-RU"/>
        </w:rPr>
      </w:pPr>
      <w:r w:rsidRPr="009F4247">
        <w:rPr>
          <w:lang w:val="ru-RU"/>
        </w:rPr>
        <w:t xml:space="preserve">ИНН 1328904496, КПП 132801001, ОКПО 93381420, ОКВЭД 51.56.4.,                                                           </w:t>
      </w:r>
      <w:proofErr w:type="spellStart"/>
      <w:proofErr w:type="gramStart"/>
      <w:r w:rsidRPr="009F4247">
        <w:rPr>
          <w:lang w:val="ru-RU"/>
        </w:rPr>
        <w:t>р</w:t>
      </w:r>
      <w:proofErr w:type="spellEnd"/>
      <w:proofErr w:type="gramEnd"/>
      <w:r w:rsidRPr="009F4247">
        <w:rPr>
          <w:lang w:val="ru-RU"/>
        </w:rPr>
        <w:t xml:space="preserve">/с 40702810700000001530 в АККСБ "КС Банк" (ПАО) г. Саранск, БИК - 048952749,                          к/с 30101810500000000749.                                                                                                                          </w:t>
      </w:r>
    </w:p>
    <w:p w:rsidR="002C6323" w:rsidRPr="009E1014" w:rsidRDefault="002C6323" w:rsidP="002C6323">
      <w:pPr>
        <w:ind w:left="540"/>
        <w:jc w:val="both"/>
        <w:rPr>
          <w:lang w:val="ru-RU"/>
        </w:rPr>
      </w:pPr>
      <w:r w:rsidRPr="009E1014">
        <w:rPr>
          <w:lang w:val="ru-RU"/>
        </w:rPr>
        <w:t xml:space="preserve">Юридический и почтовый адрес: 430007, РМ, г. Саранск, ул. Осипенко, 93. </w:t>
      </w:r>
    </w:p>
    <w:p w:rsidR="002C6323" w:rsidRPr="009E1014" w:rsidRDefault="002C6323" w:rsidP="002C6323">
      <w:pPr>
        <w:ind w:firstLine="540"/>
        <w:jc w:val="both"/>
        <w:rPr>
          <w:lang w:val="ru-RU"/>
        </w:rPr>
      </w:pPr>
      <w:r w:rsidRPr="009E1014">
        <w:rPr>
          <w:lang w:val="ru-RU"/>
        </w:rPr>
        <w:t xml:space="preserve">Дополнительные офисы ООО «Ватт - </w:t>
      </w:r>
      <w:proofErr w:type="spellStart"/>
      <w:r w:rsidRPr="009E1014">
        <w:rPr>
          <w:lang w:val="ru-RU"/>
        </w:rPr>
        <w:t>Электросбыт</w:t>
      </w:r>
      <w:proofErr w:type="spellEnd"/>
      <w:r w:rsidRPr="009E1014">
        <w:rPr>
          <w:lang w:val="ru-RU"/>
        </w:rPr>
        <w:t>»:</w:t>
      </w:r>
    </w:p>
    <w:p w:rsidR="002C6323" w:rsidRPr="009E1014" w:rsidRDefault="002C6323" w:rsidP="002C6323">
      <w:pPr>
        <w:ind w:firstLine="540"/>
        <w:jc w:val="both"/>
        <w:rPr>
          <w:lang w:val="ru-RU"/>
        </w:rPr>
      </w:pPr>
      <w:r w:rsidRPr="009E1014">
        <w:rPr>
          <w:lang w:val="ru-RU"/>
        </w:rPr>
        <w:t>- ул</w:t>
      </w:r>
      <w:proofErr w:type="gramStart"/>
      <w:r w:rsidRPr="009E1014">
        <w:rPr>
          <w:lang w:val="ru-RU"/>
        </w:rPr>
        <w:t>.К</w:t>
      </w:r>
      <w:proofErr w:type="gramEnd"/>
      <w:r w:rsidRPr="009E1014">
        <w:rPr>
          <w:lang w:val="ru-RU"/>
        </w:rPr>
        <w:t>оваленко, д.19а, ТЦ «Глобус»,</w:t>
      </w:r>
    </w:p>
    <w:p w:rsidR="002C6323" w:rsidRPr="009E1014" w:rsidRDefault="002C6323" w:rsidP="002C6323">
      <w:pPr>
        <w:ind w:firstLine="540"/>
        <w:jc w:val="both"/>
        <w:rPr>
          <w:lang w:val="ru-RU"/>
        </w:rPr>
      </w:pPr>
      <w:r w:rsidRPr="009E1014">
        <w:rPr>
          <w:lang w:val="ru-RU"/>
        </w:rPr>
        <w:t>- ул</w:t>
      </w:r>
      <w:proofErr w:type="gramStart"/>
      <w:r w:rsidRPr="009E1014">
        <w:rPr>
          <w:lang w:val="ru-RU"/>
        </w:rPr>
        <w:t>.С</w:t>
      </w:r>
      <w:proofErr w:type="gramEnd"/>
      <w:r w:rsidRPr="009E1014">
        <w:rPr>
          <w:lang w:val="ru-RU"/>
        </w:rPr>
        <w:t>евастопольская, д.50, корп.1,</w:t>
      </w:r>
    </w:p>
    <w:p w:rsidR="002C6323" w:rsidRPr="009E1014" w:rsidRDefault="002C6323" w:rsidP="002C6323">
      <w:pPr>
        <w:ind w:firstLine="540"/>
        <w:jc w:val="both"/>
        <w:rPr>
          <w:lang w:val="ru-RU"/>
        </w:rPr>
      </w:pPr>
      <w:r w:rsidRPr="009E1014">
        <w:rPr>
          <w:lang w:val="ru-RU"/>
        </w:rPr>
        <w:t xml:space="preserve">- </w:t>
      </w:r>
      <w:proofErr w:type="spellStart"/>
      <w:r w:rsidRPr="009E1014">
        <w:rPr>
          <w:lang w:val="ru-RU"/>
        </w:rPr>
        <w:t>ул</w:t>
      </w:r>
      <w:proofErr w:type="gramStart"/>
      <w:r w:rsidRPr="009E1014">
        <w:rPr>
          <w:lang w:val="ru-RU"/>
        </w:rPr>
        <w:t>.С</w:t>
      </w:r>
      <w:proofErr w:type="gramEnd"/>
      <w:r w:rsidRPr="009E1014">
        <w:rPr>
          <w:lang w:val="ru-RU"/>
        </w:rPr>
        <w:t>таропосадская</w:t>
      </w:r>
      <w:proofErr w:type="spellEnd"/>
      <w:r w:rsidRPr="009E1014">
        <w:rPr>
          <w:lang w:val="ru-RU"/>
        </w:rPr>
        <w:t>, д. 4.</w:t>
      </w:r>
    </w:p>
    <w:p w:rsidR="002C6323" w:rsidRPr="009E1014" w:rsidRDefault="002C6323" w:rsidP="002C6323">
      <w:pPr>
        <w:ind w:firstLine="540"/>
        <w:jc w:val="both"/>
        <w:rPr>
          <w:lang w:val="ru-RU"/>
        </w:rPr>
      </w:pPr>
      <w:r w:rsidRPr="009E1014">
        <w:rPr>
          <w:lang w:val="ru-RU"/>
        </w:rPr>
        <w:t xml:space="preserve">Официальный сайт: </w:t>
      </w:r>
      <w:hyperlink r:id="rId15" w:history="1">
        <w:r w:rsidRPr="004B3775">
          <w:rPr>
            <w:rStyle w:val="ab"/>
          </w:rPr>
          <w:t>www</w:t>
        </w:r>
        <w:r w:rsidRPr="009E1014">
          <w:rPr>
            <w:rStyle w:val="ab"/>
            <w:lang w:val="ru-RU"/>
          </w:rPr>
          <w:t>.</w:t>
        </w:r>
        <w:proofErr w:type="spellStart"/>
        <w:r w:rsidRPr="004B3775">
          <w:rPr>
            <w:rStyle w:val="ab"/>
          </w:rPr>
          <w:t>skwes</w:t>
        </w:r>
        <w:proofErr w:type="spellEnd"/>
        <w:r w:rsidRPr="009E1014">
          <w:rPr>
            <w:rStyle w:val="ab"/>
            <w:lang w:val="ru-RU"/>
          </w:rPr>
          <w:t>.</w:t>
        </w:r>
        <w:r w:rsidRPr="004B3775">
          <w:rPr>
            <w:rStyle w:val="ab"/>
          </w:rPr>
          <w:t>com</w:t>
        </w:r>
      </w:hyperlink>
    </w:p>
    <w:p w:rsidR="00C0423E" w:rsidRPr="009F4247" w:rsidRDefault="002C6323" w:rsidP="002C6323">
      <w:pPr>
        <w:ind w:firstLine="540"/>
        <w:jc w:val="both"/>
        <w:rPr>
          <w:b/>
          <w:lang w:val="ru-RU"/>
        </w:rPr>
      </w:pPr>
      <w:r w:rsidRPr="009E1014">
        <w:rPr>
          <w:lang w:val="ru-RU"/>
        </w:rPr>
        <w:t>Телефон: 27-00-88, 27-00-99, 27-00-80, 27-06-20</w:t>
      </w:r>
      <w:r w:rsidRPr="009E1014">
        <w:rPr>
          <w:lang w:val="ru-RU"/>
        </w:rPr>
        <w:tab/>
      </w:r>
      <w:r w:rsidR="009F4247" w:rsidRPr="009F4247">
        <w:rPr>
          <w:lang w:val="ru-RU"/>
        </w:rPr>
        <w:tab/>
      </w:r>
    </w:p>
    <w:p w:rsidR="00C0423E" w:rsidRPr="009F4247" w:rsidRDefault="00C0423E" w:rsidP="00512335">
      <w:pPr>
        <w:jc w:val="both"/>
        <w:rPr>
          <w:b/>
          <w:lang w:val="ru-RU"/>
        </w:rPr>
      </w:pPr>
    </w:p>
    <w:p w:rsidR="00C0423E" w:rsidRPr="009F4247" w:rsidRDefault="00512335" w:rsidP="00512335">
      <w:pPr>
        <w:jc w:val="both"/>
        <w:rPr>
          <w:b/>
          <w:lang w:val="ru-RU"/>
        </w:rPr>
      </w:pPr>
      <w:r w:rsidRPr="009F4247">
        <w:rPr>
          <w:b/>
          <w:noProof/>
          <w:lang w:val="ru-RU"/>
        </w:rPr>
        <w:t xml:space="preserve">            </w:t>
      </w:r>
      <w:r w:rsidR="00C0423E" w:rsidRPr="009F4247">
        <w:rPr>
          <w:b/>
          <w:noProof/>
          <w:lang w:val="ru-RU"/>
        </w:rPr>
        <w:t>_________________________</w:t>
      </w:r>
      <w:r w:rsidR="00C0423E" w:rsidRPr="009F4247">
        <w:rPr>
          <w:b/>
          <w:lang w:val="ru-RU"/>
        </w:rPr>
        <w:t xml:space="preserve">           </w:t>
      </w:r>
      <w:r w:rsidRPr="009F4247">
        <w:rPr>
          <w:b/>
          <w:lang w:val="ru-RU"/>
        </w:rPr>
        <w:t xml:space="preserve">                         ____</w:t>
      </w:r>
      <w:r w:rsidR="00C0423E" w:rsidRPr="009F4247">
        <w:rPr>
          <w:b/>
          <w:lang w:val="ru-RU"/>
        </w:rPr>
        <w:t>_____________   /</w:t>
      </w:r>
      <w:r w:rsidR="00C0423E" w:rsidRPr="009F4247">
        <w:rPr>
          <w:b/>
          <w:noProof/>
          <w:lang w:val="ru-RU"/>
        </w:rPr>
        <w:t>_______________</w:t>
      </w:r>
      <w:r w:rsidR="00C0423E" w:rsidRPr="009F4247">
        <w:rPr>
          <w:b/>
          <w:lang w:val="ru-RU"/>
        </w:rPr>
        <w:t xml:space="preserve">/          </w:t>
      </w:r>
    </w:p>
    <w:p w:rsidR="00C0423E" w:rsidRPr="009F4247" w:rsidRDefault="00C0423E" w:rsidP="00C0423E">
      <w:pPr>
        <w:ind w:firstLine="720"/>
        <w:jc w:val="both"/>
        <w:rPr>
          <w:lang w:val="ru-RU"/>
        </w:rPr>
      </w:pPr>
      <w:r w:rsidRPr="009F4247">
        <w:rPr>
          <w:lang w:val="ru-RU"/>
        </w:rPr>
        <w:tab/>
        <w:t xml:space="preserve">                                                                      </w:t>
      </w:r>
      <w:r w:rsidR="00512335" w:rsidRPr="009F4247">
        <w:rPr>
          <w:lang w:val="ru-RU"/>
        </w:rPr>
        <w:t xml:space="preserve">                          </w:t>
      </w:r>
      <w:r w:rsidRPr="009F4247">
        <w:rPr>
          <w:lang w:val="ru-RU"/>
        </w:rPr>
        <w:t xml:space="preserve">     </w:t>
      </w:r>
      <w:r w:rsidR="00512335" w:rsidRPr="009F4247">
        <w:rPr>
          <w:lang w:val="ru-RU"/>
        </w:rPr>
        <w:t xml:space="preserve">  </w:t>
      </w:r>
      <w:r w:rsidRPr="009F4247">
        <w:rPr>
          <w:lang w:val="ru-RU"/>
        </w:rPr>
        <w:t xml:space="preserve">  М.П.</w:t>
      </w:r>
      <w:r w:rsidRPr="009F4247">
        <w:rPr>
          <w:lang w:val="ru-RU"/>
        </w:rPr>
        <w:tab/>
      </w:r>
    </w:p>
    <w:p w:rsidR="00C0423E" w:rsidRPr="009F4247" w:rsidRDefault="00C0423E" w:rsidP="00C0423E">
      <w:pPr>
        <w:ind w:firstLine="720"/>
        <w:jc w:val="both"/>
        <w:rPr>
          <w:b/>
          <w:lang w:val="ru-RU"/>
        </w:rPr>
      </w:pPr>
    </w:p>
    <w:p w:rsidR="00017540" w:rsidRPr="009F4247" w:rsidRDefault="00017540" w:rsidP="00433014">
      <w:pPr>
        <w:pStyle w:val="a3"/>
        <w:rPr>
          <w:b/>
          <w:bCs/>
          <w:lang w:val="ru-RU"/>
        </w:rPr>
      </w:pPr>
    </w:p>
    <w:p w:rsidR="00433014" w:rsidRPr="009F4247" w:rsidRDefault="00433014" w:rsidP="00433014">
      <w:pPr>
        <w:pStyle w:val="a3"/>
        <w:rPr>
          <w:b/>
          <w:bCs/>
          <w:lang w:val="ru-RU"/>
        </w:rPr>
      </w:pPr>
      <w:r w:rsidRPr="009F4247">
        <w:rPr>
          <w:b/>
          <w:bCs/>
          <w:lang w:val="ru-RU"/>
        </w:rPr>
        <w:t xml:space="preserve">Потребитель: </w:t>
      </w:r>
    </w:p>
    <w:p w:rsidR="00A33BE0" w:rsidRPr="009F4247" w:rsidRDefault="009F4247" w:rsidP="00512335">
      <w:pPr>
        <w:pStyle w:val="a3"/>
        <w:tabs>
          <w:tab w:val="left" w:pos="7665"/>
        </w:tabs>
        <w:ind w:firstLine="0"/>
        <w:rPr>
          <w:b/>
          <w:bCs/>
          <w:i/>
          <w:lang w:val="ru-RU"/>
        </w:rPr>
      </w:pPr>
      <w:r>
        <w:rPr>
          <w:b/>
          <w:bCs/>
          <w:i/>
          <w:lang w:val="ru-RU"/>
        </w:rPr>
        <w:t xml:space="preserve">           </w:t>
      </w:r>
      <w:r w:rsidR="00433014" w:rsidRPr="009F4247">
        <w:rPr>
          <w:b/>
          <w:bCs/>
          <w:i/>
          <w:lang w:val="ru-RU"/>
        </w:rPr>
        <w:t>Владелец</w:t>
      </w:r>
      <w:r w:rsidR="00512335" w:rsidRPr="009F4247">
        <w:rPr>
          <w:b/>
          <w:bCs/>
          <w:i/>
          <w:lang w:val="ru-RU"/>
        </w:rPr>
        <w:t xml:space="preserve"> </w:t>
      </w:r>
      <w:r w:rsidR="00C142B6" w:rsidRPr="009F4247">
        <w:rPr>
          <w:bCs/>
          <w:i/>
          <w:lang w:val="ru-RU"/>
        </w:rPr>
        <w:t>(наименование объекта электроснабжения)</w:t>
      </w:r>
      <w:r w:rsidR="00264FBD" w:rsidRPr="009F4247">
        <w:rPr>
          <w:bCs/>
          <w:i/>
          <w:lang w:val="ru-RU"/>
        </w:rPr>
        <w:t>,</w:t>
      </w:r>
    </w:p>
    <w:p w:rsidR="00480483" w:rsidRPr="009F4247" w:rsidRDefault="009F4247" w:rsidP="00ED366B">
      <w:pPr>
        <w:pStyle w:val="a3"/>
        <w:tabs>
          <w:tab w:val="left" w:pos="7665"/>
        </w:tabs>
        <w:ind w:firstLine="0"/>
        <w:rPr>
          <w:b/>
          <w:bCs/>
          <w:i/>
          <w:lang w:val="ru-RU"/>
        </w:rPr>
      </w:pPr>
      <w:r>
        <w:rPr>
          <w:b/>
          <w:bCs/>
          <w:i/>
          <w:lang w:val="ru-RU"/>
        </w:rPr>
        <w:t xml:space="preserve">           </w:t>
      </w:r>
      <w:proofErr w:type="gramStart"/>
      <w:r w:rsidR="00480483" w:rsidRPr="009F4247">
        <w:rPr>
          <w:b/>
          <w:bCs/>
          <w:i/>
          <w:lang w:val="ru-RU"/>
        </w:rPr>
        <w:t>расположенного</w:t>
      </w:r>
      <w:proofErr w:type="gramEnd"/>
      <w:r w:rsidR="00070B23" w:rsidRPr="009F4247">
        <w:rPr>
          <w:b/>
          <w:bCs/>
          <w:i/>
          <w:lang w:val="ru-RU"/>
        </w:rPr>
        <w:t xml:space="preserve"> по адресу:</w:t>
      </w:r>
    </w:p>
    <w:p w:rsidR="0022620D" w:rsidRDefault="00512335" w:rsidP="00E91D7F">
      <w:pPr>
        <w:pStyle w:val="a3"/>
        <w:tabs>
          <w:tab w:val="left" w:pos="7665"/>
        </w:tabs>
        <w:spacing w:line="480" w:lineRule="auto"/>
        <w:ind w:firstLine="0"/>
        <w:rPr>
          <w:b/>
          <w:bCs/>
          <w:i/>
          <w:lang w:val="ru-RU"/>
        </w:rPr>
      </w:pPr>
      <w:r w:rsidRPr="009F4247">
        <w:rPr>
          <w:b/>
          <w:bCs/>
          <w:i/>
          <w:lang w:val="ru-RU"/>
        </w:rPr>
        <w:t xml:space="preserve">            </w:t>
      </w:r>
      <w:r w:rsidR="00480483" w:rsidRPr="009F4247">
        <w:rPr>
          <w:b/>
          <w:bCs/>
          <w:i/>
          <w:lang w:val="ru-RU"/>
        </w:rPr>
        <w:t>_____________________</w:t>
      </w:r>
      <w:r w:rsidR="00E91D7F" w:rsidRPr="009F4247">
        <w:rPr>
          <w:b/>
          <w:bCs/>
          <w:i/>
          <w:lang w:val="ru-RU"/>
        </w:rPr>
        <w:t>________</w:t>
      </w:r>
      <w:r w:rsidR="009F4247">
        <w:rPr>
          <w:b/>
          <w:bCs/>
          <w:i/>
          <w:lang w:val="ru-RU"/>
        </w:rPr>
        <w:t xml:space="preserve">               </w:t>
      </w:r>
      <w:r w:rsidRPr="009F4247">
        <w:rPr>
          <w:b/>
          <w:bCs/>
          <w:i/>
          <w:lang w:val="ru-RU"/>
        </w:rPr>
        <w:t xml:space="preserve">                 </w:t>
      </w:r>
      <w:r w:rsidR="00E91D7F" w:rsidRPr="009F4247">
        <w:rPr>
          <w:bCs/>
          <w:i/>
          <w:lang w:val="ru-RU"/>
        </w:rPr>
        <w:t xml:space="preserve">________________ </w:t>
      </w:r>
      <w:r w:rsidR="00E91D7F" w:rsidRPr="009F4247">
        <w:rPr>
          <w:b/>
          <w:bCs/>
          <w:i/>
          <w:lang w:val="ru-RU"/>
        </w:rPr>
        <w:t xml:space="preserve">ФИО потребителя   </w:t>
      </w:r>
    </w:p>
    <w:p w:rsidR="0022620D" w:rsidRDefault="0022620D" w:rsidP="00E91D7F">
      <w:pPr>
        <w:pStyle w:val="a3"/>
        <w:tabs>
          <w:tab w:val="left" w:pos="7665"/>
        </w:tabs>
        <w:spacing w:line="480" w:lineRule="auto"/>
        <w:ind w:firstLine="0"/>
        <w:rPr>
          <w:b/>
          <w:bCs/>
          <w:i/>
          <w:lang w:val="ru-RU"/>
        </w:rPr>
      </w:pPr>
    </w:p>
    <w:p w:rsidR="0022620D" w:rsidRPr="0022620D" w:rsidRDefault="0022620D" w:rsidP="0022620D">
      <w:pPr>
        <w:ind w:firstLine="540"/>
        <w:jc w:val="center"/>
        <w:rPr>
          <w:b/>
          <w:caps/>
          <w:lang w:val="ru-RU"/>
        </w:rPr>
      </w:pPr>
      <w:r w:rsidRPr="0022620D">
        <w:rPr>
          <w:b/>
          <w:caps/>
          <w:lang w:val="ru-RU"/>
        </w:rPr>
        <w:lastRenderedPageBreak/>
        <w:t>Согласие на обработку персональных данных:</w:t>
      </w:r>
    </w:p>
    <w:p w:rsidR="0022620D" w:rsidRPr="00332ECF" w:rsidRDefault="0022620D" w:rsidP="0022620D">
      <w:pPr>
        <w:pStyle w:val="af1"/>
        <w:ind w:firstLine="540"/>
        <w:jc w:val="both"/>
        <w:rPr>
          <w:rFonts w:ascii="Times New Roman" w:hAnsi="Times New Roman" w:cs="Times New Roman"/>
          <w:sz w:val="24"/>
          <w:szCs w:val="24"/>
        </w:rPr>
      </w:pPr>
    </w:p>
    <w:p w:rsidR="0022620D" w:rsidRPr="002338D2" w:rsidRDefault="0022620D" w:rsidP="0022620D">
      <w:pPr>
        <w:pStyle w:val="af1"/>
        <w:ind w:firstLine="540"/>
        <w:jc w:val="both"/>
        <w:rPr>
          <w:rFonts w:ascii="Times New Roman" w:hAnsi="Times New Roman" w:cs="Times New Roman"/>
          <w:b/>
          <w:sz w:val="24"/>
          <w:szCs w:val="24"/>
        </w:rPr>
      </w:pPr>
      <w:proofErr w:type="gramStart"/>
      <w:r w:rsidRPr="002338D2">
        <w:rPr>
          <w:rFonts w:ascii="Times New Roman" w:hAnsi="Times New Roman" w:cs="Times New Roman"/>
          <w:sz w:val="24"/>
          <w:szCs w:val="24"/>
        </w:rPr>
        <w:t xml:space="preserve">Я, _________________________________,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Pr="002338D2">
        <w:rPr>
          <w:rFonts w:ascii="Times New Roman" w:hAnsi="Times New Roman" w:cs="Times New Roman"/>
          <w:sz w:val="24"/>
          <w:szCs w:val="24"/>
        </w:rPr>
        <w:t>неоконвертованном</w:t>
      </w:r>
      <w:proofErr w:type="spellEnd"/>
      <w:r w:rsidRPr="002338D2">
        <w:rPr>
          <w:rFonts w:ascii="Times New Roman" w:hAnsi="Times New Roman" w:cs="Times New Roman"/>
          <w:sz w:val="24"/>
          <w:szCs w:val="24"/>
        </w:rPr>
        <w:t xml:space="preserve"> (не запечатанном в конверт) виде</w:t>
      </w:r>
      <w:r>
        <w:rPr>
          <w:rFonts w:ascii="Times New Roman" w:hAnsi="Times New Roman" w:cs="Times New Roman"/>
          <w:sz w:val="24"/>
          <w:szCs w:val="24"/>
        </w:rPr>
        <w:t>.</w:t>
      </w:r>
      <w:proofErr w:type="gramEnd"/>
    </w:p>
    <w:p w:rsidR="0022620D" w:rsidRPr="0022620D" w:rsidRDefault="0022620D" w:rsidP="0022620D">
      <w:pPr>
        <w:ind w:firstLine="540"/>
        <w:jc w:val="both"/>
        <w:outlineLvl w:val="0"/>
        <w:rPr>
          <w:b/>
          <w:lang w:val="ru-RU"/>
        </w:rPr>
      </w:pPr>
    </w:p>
    <w:p w:rsidR="0022620D" w:rsidRPr="0022620D" w:rsidRDefault="0022620D" w:rsidP="0022620D">
      <w:pPr>
        <w:ind w:firstLine="540"/>
        <w:jc w:val="both"/>
        <w:outlineLvl w:val="0"/>
        <w:rPr>
          <w:b/>
          <w:lang w:val="ru-RU"/>
        </w:rPr>
      </w:pPr>
    </w:p>
    <w:p w:rsidR="0022620D" w:rsidRPr="00332ECF" w:rsidRDefault="0022620D" w:rsidP="0022620D">
      <w:pPr>
        <w:jc w:val="both"/>
        <w:outlineLvl w:val="0"/>
        <w:rPr>
          <w:b/>
        </w:rPr>
      </w:pPr>
      <w:r w:rsidRPr="00332ECF">
        <w:t xml:space="preserve">___________________________  </w:t>
      </w:r>
      <w:r w:rsidRPr="00332ECF">
        <w:rPr>
          <w:b/>
        </w:rPr>
        <w:t>/__________________/</w:t>
      </w:r>
    </w:p>
    <w:p w:rsidR="0022620D" w:rsidRPr="00332ECF" w:rsidRDefault="0022620D" w:rsidP="0022620D">
      <w:pPr>
        <w:ind w:firstLine="540"/>
        <w:jc w:val="both"/>
      </w:pPr>
      <w:r w:rsidRPr="00332ECF">
        <w:tab/>
      </w:r>
    </w:p>
    <w:p w:rsidR="0022620D" w:rsidRDefault="0022620D" w:rsidP="0022620D">
      <w:pPr>
        <w:pStyle w:val="a3"/>
        <w:tabs>
          <w:tab w:val="left" w:pos="7665"/>
        </w:tabs>
        <w:spacing w:line="480" w:lineRule="auto"/>
        <w:ind w:firstLine="0"/>
        <w:rPr>
          <w:b/>
          <w:bCs/>
          <w:i/>
          <w:lang w:val="ru-RU"/>
        </w:rPr>
      </w:pPr>
      <w:proofErr w:type="gramStart"/>
      <w:r w:rsidRPr="00332ECF">
        <w:t>«_______» ___________________ 201__ г.</w:t>
      </w:r>
      <w:proofErr w:type="gramEnd"/>
      <w:r w:rsidRPr="00332ECF">
        <w:tab/>
      </w:r>
      <w:r w:rsidRPr="00332ECF">
        <w:tab/>
      </w:r>
      <w:r w:rsidRPr="00332ECF">
        <w:tab/>
      </w:r>
      <w:r w:rsidRPr="00332ECF">
        <w:tab/>
      </w:r>
      <w:r w:rsidRPr="00E23A02">
        <w:tab/>
      </w:r>
    </w:p>
    <w:p w:rsidR="00E91D7F" w:rsidRPr="009F4247" w:rsidRDefault="00E91D7F" w:rsidP="00E91D7F">
      <w:pPr>
        <w:pStyle w:val="a3"/>
        <w:tabs>
          <w:tab w:val="left" w:pos="7665"/>
        </w:tabs>
        <w:spacing w:line="480" w:lineRule="auto"/>
        <w:ind w:firstLine="0"/>
        <w:rPr>
          <w:b/>
          <w:bCs/>
          <w:i/>
          <w:lang w:val="ru-RU"/>
        </w:rPr>
      </w:pPr>
      <w:r w:rsidRPr="009F4247">
        <w:rPr>
          <w:b/>
          <w:bCs/>
          <w:i/>
          <w:lang w:val="ru-RU"/>
        </w:rPr>
        <w:t xml:space="preserve">                                                                                                                                                                                                   </w:t>
      </w:r>
    </w:p>
    <w:p w:rsidR="00433014" w:rsidRPr="009F4247" w:rsidRDefault="00433014">
      <w:pPr>
        <w:rPr>
          <w:lang w:val="ru-RU"/>
        </w:rPr>
      </w:pPr>
    </w:p>
    <w:sectPr w:rsidR="00433014" w:rsidRPr="009F4247" w:rsidSect="00433014">
      <w:footerReference w:type="default" r:id="rId16"/>
      <w:pgSz w:w="11906" w:h="16838"/>
      <w:pgMar w:top="539" w:right="746" w:bottom="899"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06B" w:rsidRDefault="0088106B" w:rsidP="009F4247">
      <w:r>
        <w:separator/>
      </w:r>
    </w:p>
  </w:endnote>
  <w:endnote w:type="continuationSeparator" w:id="1">
    <w:p w:rsidR="0088106B" w:rsidRDefault="0088106B" w:rsidP="009F4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9769"/>
      <w:docPartObj>
        <w:docPartGallery w:val="Page Numbers (Bottom of Page)"/>
        <w:docPartUnique/>
      </w:docPartObj>
    </w:sdtPr>
    <w:sdtContent>
      <w:p w:rsidR="00D05A67" w:rsidRDefault="00B508B0">
        <w:pPr>
          <w:pStyle w:val="af"/>
          <w:jc w:val="right"/>
        </w:pPr>
        <w:fldSimple w:instr=" PAGE   \* MERGEFORMAT ">
          <w:r w:rsidR="00EC5385">
            <w:rPr>
              <w:noProof/>
            </w:rPr>
            <w:t>5</w:t>
          </w:r>
        </w:fldSimple>
      </w:p>
    </w:sdtContent>
  </w:sdt>
  <w:p w:rsidR="00D05A67" w:rsidRDefault="00D05A6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06B" w:rsidRDefault="0088106B" w:rsidP="009F4247">
      <w:r>
        <w:separator/>
      </w:r>
    </w:p>
  </w:footnote>
  <w:footnote w:type="continuationSeparator" w:id="1">
    <w:p w:rsidR="0088106B" w:rsidRDefault="0088106B" w:rsidP="009F4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characterSpacingControl w:val="doNotCompress"/>
  <w:footnotePr>
    <w:footnote w:id="0"/>
    <w:footnote w:id="1"/>
  </w:footnotePr>
  <w:endnotePr>
    <w:endnote w:id="0"/>
    <w:endnote w:id="1"/>
  </w:endnotePr>
  <w:compat/>
  <w:rsids>
    <w:rsidRoot w:val="00433014"/>
    <w:rsid w:val="00000474"/>
    <w:rsid w:val="00003A0A"/>
    <w:rsid w:val="000048C9"/>
    <w:rsid w:val="00004C2C"/>
    <w:rsid w:val="000056ED"/>
    <w:rsid w:val="000073B5"/>
    <w:rsid w:val="00007F7E"/>
    <w:rsid w:val="000103F0"/>
    <w:rsid w:val="00011CD4"/>
    <w:rsid w:val="00012253"/>
    <w:rsid w:val="00014A0A"/>
    <w:rsid w:val="000159DE"/>
    <w:rsid w:val="000160A8"/>
    <w:rsid w:val="000173C5"/>
    <w:rsid w:val="00017540"/>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70B23"/>
    <w:rsid w:val="00071658"/>
    <w:rsid w:val="00071761"/>
    <w:rsid w:val="0007337B"/>
    <w:rsid w:val="00075A61"/>
    <w:rsid w:val="00076B4E"/>
    <w:rsid w:val="00077775"/>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5837"/>
    <w:rsid w:val="000A6096"/>
    <w:rsid w:val="000B1DCF"/>
    <w:rsid w:val="000B3874"/>
    <w:rsid w:val="000B59BC"/>
    <w:rsid w:val="000B682B"/>
    <w:rsid w:val="000C01A7"/>
    <w:rsid w:val="000C15ED"/>
    <w:rsid w:val="000C16A9"/>
    <w:rsid w:val="000C2FB2"/>
    <w:rsid w:val="000C3F2B"/>
    <w:rsid w:val="000C7B38"/>
    <w:rsid w:val="000C7EFC"/>
    <w:rsid w:val="000D215E"/>
    <w:rsid w:val="000D272B"/>
    <w:rsid w:val="000D3286"/>
    <w:rsid w:val="000D3E92"/>
    <w:rsid w:val="000D5049"/>
    <w:rsid w:val="000D7551"/>
    <w:rsid w:val="000D7C0F"/>
    <w:rsid w:val="000E0861"/>
    <w:rsid w:val="000E3D2C"/>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20552"/>
    <w:rsid w:val="00120B58"/>
    <w:rsid w:val="0012128A"/>
    <w:rsid w:val="001214E0"/>
    <w:rsid w:val="00121B4A"/>
    <w:rsid w:val="001246B2"/>
    <w:rsid w:val="00125E13"/>
    <w:rsid w:val="001278F6"/>
    <w:rsid w:val="001308FC"/>
    <w:rsid w:val="00131D6D"/>
    <w:rsid w:val="00132F52"/>
    <w:rsid w:val="0013355E"/>
    <w:rsid w:val="00134779"/>
    <w:rsid w:val="00140A1E"/>
    <w:rsid w:val="0014189F"/>
    <w:rsid w:val="00144353"/>
    <w:rsid w:val="00150121"/>
    <w:rsid w:val="00150616"/>
    <w:rsid w:val="001516F7"/>
    <w:rsid w:val="00153A04"/>
    <w:rsid w:val="00156555"/>
    <w:rsid w:val="00156BD2"/>
    <w:rsid w:val="001647E2"/>
    <w:rsid w:val="001717D0"/>
    <w:rsid w:val="00171950"/>
    <w:rsid w:val="00172757"/>
    <w:rsid w:val="00172DA3"/>
    <w:rsid w:val="00176CFB"/>
    <w:rsid w:val="00180E18"/>
    <w:rsid w:val="00184309"/>
    <w:rsid w:val="00185AC1"/>
    <w:rsid w:val="0019018A"/>
    <w:rsid w:val="00190477"/>
    <w:rsid w:val="00190EF5"/>
    <w:rsid w:val="00194D2C"/>
    <w:rsid w:val="001950F1"/>
    <w:rsid w:val="00195A2F"/>
    <w:rsid w:val="0019691D"/>
    <w:rsid w:val="001A045D"/>
    <w:rsid w:val="001A1070"/>
    <w:rsid w:val="001A5E8A"/>
    <w:rsid w:val="001A6B93"/>
    <w:rsid w:val="001B0189"/>
    <w:rsid w:val="001C2AAD"/>
    <w:rsid w:val="001C3092"/>
    <w:rsid w:val="001C518F"/>
    <w:rsid w:val="001C697A"/>
    <w:rsid w:val="001C70F5"/>
    <w:rsid w:val="001D228C"/>
    <w:rsid w:val="001D2530"/>
    <w:rsid w:val="001D256C"/>
    <w:rsid w:val="001D3535"/>
    <w:rsid w:val="001D586B"/>
    <w:rsid w:val="001D6E34"/>
    <w:rsid w:val="001E1B1B"/>
    <w:rsid w:val="001E1BD6"/>
    <w:rsid w:val="001E1D41"/>
    <w:rsid w:val="001E7972"/>
    <w:rsid w:val="001F1318"/>
    <w:rsid w:val="001F18DC"/>
    <w:rsid w:val="001F1999"/>
    <w:rsid w:val="001F79C2"/>
    <w:rsid w:val="00203C2D"/>
    <w:rsid w:val="00203D7A"/>
    <w:rsid w:val="00207AD5"/>
    <w:rsid w:val="0021035B"/>
    <w:rsid w:val="002126FD"/>
    <w:rsid w:val="0021300C"/>
    <w:rsid w:val="00213BEE"/>
    <w:rsid w:val="002204E5"/>
    <w:rsid w:val="002213FA"/>
    <w:rsid w:val="0022406B"/>
    <w:rsid w:val="0022620D"/>
    <w:rsid w:val="002325DA"/>
    <w:rsid w:val="00233FEE"/>
    <w:rsid w:val="00234400"/>
    <w:rsid w:val="0023634F"/>
    <w:rsid w:val="0024160F"/>
    <w:rsid w:val="00242554"/>
    <w:rsid w:val="002425D2"/>
    <w:rsid w:val="00246DE1"/>
    <w:rsid w:val="00247B97"/>
    <w:rsid w:val="00251D56"/>
    <w:rsid w:val="00254C8D"/>
    <w:rsid w:val="002552BC"/>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F75"/>
    <w:rsid w:val="002B6152"/>
    <w:rsid w:val="002B7C1D"/>
    <w:rsid w:val="002C5772"/>
    <w:rsid w:val="002C6323"/>
    <w:rsid w:val="002C711B"/>
    <w:rsid w:val="002D0FD5"/>
    <w:rsid w:val="002D4BA1"/>
    <w:rsid w:val="002D5B02"/>
    <w:rsid w:val="002D7873"/>
    <w:rsid w:val="002E02E8"/>
    <w:rsid w:val="002E3976"/>
    <w:rsid w:val="002E4548"/>
    <w:rsid w:val="002E7889"/>
    <w:rsid w:val="002F0EF9"/>
    <w:rsid w:val="002F36ED"/>
    <w:rsid w:val="002F4005"/>
    <w:rsid w:val="002F4B30"/>
    <w:rsid w:val="00302765"/>
    <w:rsid w:val="00303A94"/>
    <w:rsid w:val="00305BBC"/>
    <w:rsid w:val="00307025"/>
    <w:rsid w:val="00311442"/>
    <w:rsid w:val="00312FA0"/>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6FF2"/>
    <w:rsid w:val="0035710D"/>
    <w:rsid w:val="00357B35"/>
    <w:rsid w:val="00363D9E"/>
    <w:rsid w:val="003653D3"/>
    <w:rsid w:val="0037199B"/>
    <w:rsid w:val="00371A8D"/>
    <w:rsid w:val="00372861"/>
    <w:rsid w:val="003730B9"/>
    <w:rsid w:val="003732A0"/>
    <w:rsid w:val="00373AF3"/>
    <w:rsid w:val="003764A8"/>
    <w:rsid w:val="003768FA"/>
    <w:rsid w:val="00381A90"/>
    <w:rsid w:val="003825FD"/>
    <w:rsid w:val="00387EEE"/>
    <w:rsid w:val="00395BD3"/>
    <w:rsid w:val="003968A5"/>
    <w:rsid w:val="003A2683"/>
    <w:rsid w:val="003A27AB"/>
    <w:rsid w:val="003A3271"/>
    <w:rsid w:val="003A3A53"/>
    <w:rsid w:val="003A3E19"/>
    <w:rsid w:val="003A614D"/>
    <w:rsid w:val="003B51FF"/>
    <w:rsid w:val="003B67F9"/>
    <w:rsid w:val="003C09AE"/>
    <w:rsid w:val="003C0E50"/>
    <w:rsid w:val="003C618E"/>
    <w:rsid w:val="003C6481"/>
    <w:rsid w:val="003D0F12"/>
    <w:rsid w:val="003D2497"/>
    <w:rsid w:val="003D5C6B"/>
    <w:rsid w:val="003D6D4D"/>
    <w:rsid w:val="003E03B0"/>
    <w:rsid w:val="003E2B0C"/>
    <w:rsid w:val="003E598C"/>
    <w:rsid w:val="003E6156"/>
    <w:rsid w:val="003E6552"/>
    <w:rsid w:val="003E7574"/>
    <w:rsid w:val="003F402F"/>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76E3"/>
    <w:rsid w:val="00430B98"/>
    <w:rsid w:val="00430BBA"/>
    <w:rsid w:val="004318EC"/>
    <w:rsid w:val="00432268"/>
    <w:rsid w:val="004324C3"/>
    <w:rsid w:val="004328ED"/>
    <w:rsid w:val="00432F05"/>
    <w:rsid w:val="00433014"/>
    <w:rsid w:val="0043404E"/>
    <w:rsid w:val="0043615A"/>
    <w:rsid w:val="004368EC"/>
    <w:rsid w:val="00440CDE"/>
    <w:rsid w:val="00441EEA"/>
    <w:rsid w:val="00441FD4"/>
    <w:rsid w:val="00444D5A"/>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94007"/>
    <w:rsid w:val="004B07F1"/>
    <w:rsid w:val="004B3674"/>
    <w:rsid w:val="004B6E4B"/>
    <w:rsid w:val="004C3099"/>
    <w:rsid w:val="004C33CF"/>
    <w:rsid w:val="004C7B96"/>
    <w:rsid w:val="004D42F4"/>
    <w:rsid w:val="004D504D"/>
    <w:rsid w:val="004D50FA"/>
    <w:rsid w:val="004D7B51"/>
    <w:rsid w:val="004E297F"/>
    <w:rsid w:val="004E2A3F"/>
    <w:rsid w:val="004E2FB5"/>
    <w:rsid w:val="004E4945"/>
    <w:rsid w:val="004E4DA1"/>
    <w:rsid w:val="004E5EA1"/>
    <w:rsid w:val="004F0CBB"/>
    <w:rsid w:val="004F1157"/>
    <w:rsid w:val="004F2F0A"/>
    <w:rsid w:val="004F3E35"/>
    <w:rsid w:val="004F43D2"/>
    <w:rsid w:val="004F4D68"/>
    <w:rsid w:val="004F5314"/>
    <w:rsid w:val="004F6FFD"/>
    <w:rsid w:val="004F7D81"/>
    <w:rsid w:val="005014DF"/>
    <w:rsid w:val="005061E1"/>
    <w:rsid w:val="005113CF"/>
    <w:rsid w:val="00512335"/>
    <w:rsid w:val="0051262D"/>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DAE"/>
    <w:rsid w:val="00547F20"/>
    <w:rsid w:val="005563DF"/>
    <w:rsid w:val="00556A72"/>
    <w:rsid w:val="005629E9"/>
    <w:rsid w:val="005637CD"/>
    <w:rsid w:val="00564551"/>
    <w:rsid w:val="005663FC"/>
    <w:rsid w:val="00571C43"/>
    <w:rsid w:val="005735D2"/>
    <w:rsid w:val="00574A65"/>
    <w:rsid w:val="00574B9D"/>
    <w:rsid w:val="0057558C"/>
    <w:rsid w:val="0057561B"/>
    <w:rsid w:val="0057653E"/>
    <w:rsid w:val="005776F9"/>
    <w:rsid w:val="00577CB3"/>
    <w:rsid w:val="00580323"/>
    <w:rsid w:val="00580AF1"/>
    <w:rsid w:val="00583071"/>
    <w:rsid w:val="00585971"/>
    <w:rsid w:val="00586B0D"/>
    <w:rsid w:val="00596C1B"/>
    <w:rsid w:val="005A39EC"/>
    <w:rsid w:val="005A7290"/>
    <w:rsid w:val="005A74BC"/>
    <w:rsid w:val="005B2819"/>
    <w:rsid w:val="005B2D65"/>
    <w:rsid w:val="005B3434"/>
    <w:rsid w:val="005C11FE"/>
    <w:rsid w:val="005C14B9"/>
    <w:rsid w:val="005C2C1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10157"/>
    <w:rsid w:val="006174E7"/>
    <w:rsid w:val="006175E0"/>
    <w:rsid w:val="00622101"/>
    <w:rsid w:val="00622315"/>
    <w:rsid w:val="00623FF1"/>
    <w:rsid w:val="00624EA2"/>
    <w:rsid w:val="00626D33"/>
    <w:rsid w:val="00630540"/>
    <w:rsid w:val="00634EEC"/>
    <w:rsid w:val="006355EC"/>
    <w:rsid w:val="006363F0"/>
    <w:rsid w:val="00641949"/>
    <w:rsid w:val="00643C01"/>
    <w:rsid w:val="00653363"/>
    <w:rsid w:val="00654E60"/>
    <w:rsid w:val="00655B21"/>
    <w:rsid w:val="00656848"/>
    <w:rsid w:val="006569CC"/>
    <w:rsid w:val="0065734E"/>
    <w:rsid w:val="006622E4"/>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110B"/>
    <w:rsid w:val="00691FB6"/>
    <w:rsid w:val="006924D7"/>
    <w:rsid w:val="006979DB"/>
    <w:rsid w:val="006A3A6C"/>
    <w:rsid w:val="006A3DCA"/>
    <w:rsid w:val="006A6916"/>
    <w:rsid w:val="006A6CE1"/>
    <w:rsid w:val="006B295F"/>
    <w:rsid w:val="006B29FE"/>
    <w:rsid w:val="006B4E88"/>
    <w:rsid w:val="006B4FBD"/>
    <w:rsid w:val="006B5AB0"/>
    <w:rsid w:val="006B6356"/>
    <w:rsid w:val="006B66C0"/>
    <w:rsid w:val="006B7C61"/>
    <w:rsid w:val="006C13BE"/>
    <w:rsid w:val="006C1778"/>
    <w:rsid w:val="006D30E8"/>
    <w:rsid w:val="006D6A6B"/>
    <w:rsid w:val="006D72BF"/>
    <w:rsid w:val="006D768D"/>
    <w:rsid w:val="006F06C3"/>
    <w:rsid w:val="006F2687"/>
    <w:rsid w:val="006F378A"/>
    <w:rsid w:val="006F4D47"/>
    <w:rsid w:val="006F53D0"/>
    <w:rsid w:val="006F7D60"/>
    <w:rsid w:val="007020F9"/>
    <w:rsid w:val="00706245"/>
    <w:rsid w:val="00707549"/>
    <w:rsid w:val="0071074E"/>
    <w:rsid w:val="007128B2"/>
    <w:rsid w:val="00712DF1"/>
    <w:rsid w:val="00713003"/>
    <w:rsid w:val="00713599"/>
    <w:rsid w:val="007140DA"/>
    <w:rsid w:val="00714FA6"/>
    <w:rsid w:val="0071743B"/>
    <w:rsid w:val="00721383"/>
    <w:rsid w:val="00721602"/>
    <w:rsid w:val="00721AB9"/>
    <w:rsid w:val="0072281F"/>
    <w:rsid w:val="00723339"/>
    <w:rsid w:val="007243D7"/>
    <w:rsid w:val="00726625"/>
    <w:rsid w:val="00726ABA"/>
    <w:rsid w:val="00727E52"/>
    <w:rsid w:val="007331BD"/>
    <w:rsid w:val="007334D3"/>
    <w:rsid w:val="00733E8D"/>
    <w:rsid w:val="00735B02"/>
    <w:rsid w:val="00740348"/>
    <w:rsid w:val="00741740"/>
    <w:rsid w:val="00741C01"/>
    <w:rsid w:val="00744C59"/>
    <w:rsid w:val="007457FC"/>
    <w:rsid w:val="0074672A"/>
    <w:rsid w:val="007508FB"/>
    <w:rsid w:val="007530CF"/>
    <w:rsid w:val="0075615B"/>
    <w:rsid w:val="007565CC"/>
    <w:rsid w:val="00760DB1"/>
    <w:rsid w:val="007625E7"/>
    <w:rsid w:val="0076451A"/>
    <w:rsid w:val="00764CB3"/>
    <w:rsid w:val="00766D09"/>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1517"/>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472A"/>
    <w:rsid w:val="00840FBC"/>
    <w:rsid w:val="00842AA3"/>
    <w:rsid w:val="008438B0"/>
    <w:rsid w:val="00845559"/>
    <w:rsid w:val="0084724E"/>
    <w:rsid w:val="008477D9"/>
    <w:rsid w:val="008506DE"/>
    <w:rsid w:val="00851ADD"/>
    <w:rsid w:val="00851CF1"/>
    <w:rsid w:val="00852376"/>
    <w:rsid w:val="008543EA"/>
    <w:rsid w:val="0085560D"/>
    <w:rsid w:val="00857149"/>
    <w:rsid w:val="0086113B"/>
    <w:rsid w:val="00861741"/>
    <w:rsid w:val="0086451F"/>
    <w:rsid w:val="00865638"/>
    <w:rsid w:val="00873B9E"/>
    <w:rsid w:val="00873E88"/>
    <w:rsid w:val="00874DEF"/>
    <w:rsid w:val="00876B86"/>
    <w:rsid w:val="00877986"/>
    <w:rsid w:val="0088106B"/>
    <w:rsid w:val="008818ED"/>
    <w:rsid w:val="00884564"/>
    <w:rsid w:val="008852E0"/>
    <w:rsid w:val="00891136"/>
    <w:rsid w:val="00891464"/>
    <w:rsid w:val="00892E54"/>
    <w:rsid w:val="008933E7"/>
    <w:rsid w:val="00895352"/>
    <w:rsid w:val="00895720"/>
    <w:rsid w:val="008A07F2"/>
    <w:rsid w:val="008A3550"/>
    <w:rsid w:val="008A650E"/>
    <w:rsid w:val="008B1E19"/>
    <w:rsid w:val="008B203B"/>
    <w:rsid w:val="008B28A7"/>
    <w:rsid w:val="008B5A8C"/>
    <w:rsid w:val="008B6643"/>
    <w:rsid w:val="008B66CC"/>
    <w:rsid w:val="008B6AC3"/>
    <w:rsid w:val="008C1631"/>
    <w:rsid w:val="008C46AF"/>
    <w:rsid w:val="008C5E4A"/>
    <w:rsid w:val="008C6969"/>
    <w:rsid w:val="008D25A9"/>
    <w:rsid w:val="008D31E7"/>
    <w:rsid w:val="008D61CB"/>
    <w:rsid w:val="008D6ECA"/>
    <w:rsid w:val="008E213E"/>
    <w:rsid w:val="008E2F56"/>
    <w:rsid w:val="008E38C9"/>
    <w:rsid w:val="008E465D"/>
    <w:rsid w:val="008E4E95"/>
    <w:rsid w:val="008E5A62"/>
    <w:rsid w:val="008E5C7E"/>
    <w:rsid w:val="008E67C2"/>
    <w:rsid w:val="008E7231"/>
    <w:rsid w:val="008E75E6"/>
    <w:rsid w:val="008F521F"/>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EB1"/>
    <w:rsid w:val="00984F24"/>
    <w:rsid w:val="00986AFB"/>
    <w:rsid w:val="00991257"/>
    <w:rsid w:val="00991AA1"/>
    <w:rsid w:val="00994F3D"/>
    <w:rsid w:val="009A141F"/>
    <w:rsid w:val="009A1C9B"/>
    <w:rsid w:val="009A5A70"/>
    <w:rsid w:val="009A6C66"/>
    <w:rsid w:val="009A6E1D"/>
    <w:rsid w:val="009A7196"/>
    <w:rsid w:val="009B0BCD"/>
    <w:rsid w:val="009B54BF"/>
    <w:rsid w:val="009C0976"/>
    <w:rsid w:val="009C6AA1"/>
    <w:rsid w:val="009C7B35"/>
    <w:rsid w:val="009D0234"/>
    <w:rsid w:val="009D1021"/>
    <w:rsid w:val="009D15D3"/>
    <w:rsid w:val="009D726F"/>
    <w:rsid w:val="009D7A7B"/>
    <w:rsid w:val="009D7B87"/>
    <w:rsid w:val="009E0283"/>
    <w:rsid w:val="009E6138"/>
    <w:rsid w:val="009E6D56"/>
    <w:rsid w:val="009F0AAD"/>
    <w:rsid w:val="009F19AB"/>
    <w:rsid w:val="009F4247"/>
    <w:rsid w:val="009F7C82"/>
    <w:rsid w:val="00A03E31"/>
    <w:rsid w:val="00A059CC"/>
    <w:rsid w:val="00A06992"/>
    <w:rsid w:val="00A07462"/>
    <w:rsid w:val="00A07646"/>
    <w:rsid w:val="00A12D3A"/>
    <w:rsid w:val="00A13CC9"/>
    <w:rsid w:val="00A14468"/>
    <w:rsid w:val="00A152DA"/>
    <w:rsid w:val="00A1648E"/>
    <w:rsid w:val="00A16801"/>
    <w:rsid w:val="00A1749F"/>
    <w:rsid w:val="00A20819"/>
    <w:rsid w:val="00A2146C"/>
    <w:rsid w:val="00A243A3"/>
    <w:rsid w:val="00A244D6"/>
    <w:rsid w:val="00A248D2"/>
    <w:rsid w:val="00A25E4C"/>
    <w:rsid w:val="00A272CC"/>
    <w:rsid w:val="00A27B6C"/>
    <w:rsid w:val="00A33BE0"/>
    <w:rsid w:val="00A35D65"/>
    <w:rsid w:val="00A366A0"/>
    <w:rsid w:val="00A37282"/>
    <w:rsid w:val="00A41DC0"/>
    <w:rsid w:val="00A44A22"/>
    <w:rsid w:val="00A452C2"/>
    <w:rsid w:val="00A51B28"/>
    <w:rsid w:val="00A526B7"/>
    <w:rsid w:val="00A5378B"/>
    <w:rsid w:val="00A5478A"/>
    <w:rsid w:val="00A55373"/>
    <w:rsid w:val="00A563F9"/>
    <w:rsid w:val="00A56BFA"/>
    <w:rsid w:val="00A56E48"/>
    <w:rsid w:val="00A6396E"/>
    <w:rsid w:val="00A70C42"/>
    <w:rsid w:val="00A71D0B"/>
    <w:rsid w:val="00A7207C"/>
    <w:rsid w:val="00A7442D"/>
    <w:rsid w:val="00A7708A"/>
    <w:rsid w:val="00A77675"/>
    <w:rsid w:val="00A839CE"/>
    <w:rsid w:val="00A842A5"/>
    <w:rsid w:val="00A842B1"/>
    <w:rsid w:val="00A84A47"/>
    <w:rsid w:val="00A879CA"/>
    <w:rsid w:val="00A90B91"/>
    <w:rsid w:val="00A916F2"/>
    <w:rsid w:val="00AA027F"/>
    <w:rsid w:val="00AA1536"/>
    <w:rsid w:val="00AA22CA"/>
    <w:rsid w:val="00AA3926"/>
    <w:rsid w:val="00AA49B1"/>
    <w:rsid w:val="00AA69F1"/>
    <w:rsid w:val="00AA6AB2"/>
    <w:rsid w:val="00AA6C9B"/>
    <w:rsid w:val="00AA715E"/>
    <w:rsid w:val="00AB0C6E"/>
    <w:rsid w:val="00AB4E57"/>
    <w:rsid w:val="00AB6BD7"/>
    <w:rsid w:val="00AB6C69"/>
    <w:rsid w:val="00AB7044"/>
    <w:rsid w:val="00AC23F8"/>
    <w:rsid w:val="00AC2857"/>
    <w:rsid w:val="00AC29FC"/>
    <w:rsid w:val="00AC3F90"/>
    <w:rsid w:val="00AD3235"/>
    <w:rsid w:val="00AD7981"/>
    <w:rsid w:val="00AE1626"/>
    <w:rsid w:val="00AE31F2"/>
    <w:rsid w:val="00AE49DD"/>
    <w:rsid w:val="00AE4C0C"/>
    <w:rsid w:val="00AE5CE7"/>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A38"/>
    <w:rsid w:val="00B16DA7"/>
    <w:rsid w:val="00B17884"/>
    <w:rsid w:val="00B2000A"/>
    <w:rsid w:val="00B20E9C"/>
    <w:rsid w:val="00B22C44"/>
    <w:rsid w:val="00B249D4"/>
    <w:rsid w:val="00B24D2E"/>
    <w:rsid w:val="00B26548"/>
    <w:rsid w:val="00B26D74"/>
    <w:rsid w:val="00B27C6F"/>
    <w:rsid w:val="00B31596"/>
    <w:rsid w:val="00B33948"/>
    <w:rsid w:val="00B35D76"/>
    <w:rsid w:val="00B370E5"/>
    <w:rsid w:val="00B4033F"/>
    <w:rsid w:val="00B40EE5"/>
    <w:rsid w:val="00B41256"/>
    <w:rsid w:val="00B419DE"/>
    <w:rsid w:val="00B431BC"/>
    <w:rsid w:val="00B44389"/>
    <w:rsid w:val="00B456CB"/>
    <w:rsid w:val="00B45E3F"/>
    <w:rsid w:val="00B475E9"/>
    <w:rsid w:val="00B505CB"/>
    <w:rsid w:val="00B508B0"/>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351A"/>
    <w:rsid w:val="00BB397F"/>
    <w:rsid w:val="00BB7ADA"/>
    <w:rsid w:val="00BC0149"/>
    <w:rsid w:val="00BC1A01"/>
    <w:rsid w:val="00BC2307"/>
    <w:rsid w:val="00BC31CA"/>
    <w:rsid w:val="00BC33F4"/>
    <w:rsid w:val="00BC3E06"/>
    <w:rsid w:val="00BD27CE"/>
    <w:rsid w:val="00BD71C9"/>
    <w:rsid w:val="00BD793B"/>
    <w:rsid w:val="00BE3EE2"/>
    <w:rsid w:val="00BE577E"/>
    <w:rsid w:val="00BE679C"/>
    <w:rsid w:val="00BF0D06"/>
    <w:rsid w:val="00BF0F97"/>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40FA"/>
    <w:rsid w:val="00C142B6"/>
    <w:rsid w:val="00C171E3"/>
    <w:rsid w:val="00C17BC8"/>
    <w:rsid w:val="00C20190"/>
    <w:rsid w:val="00C20760"/>
    <w:rsid w:val="00C24075"/>
    <w:rsid w:val="00C25B66"/>
    <w:rsid w:val="00C26A47"/>
    <w:rsid w:val="00C272AB"/>
    <w:rsid w:val="00C30A22"/>
    <w:rsid w:val="00C32014"/>
    <w:rsid w:val="00C326ED"/>
    <w:rsid w:val="00C33CEA"/>
    <w:rsid w:val="00C43152"/>
    <w:rsid w:val="00C448FD"/>
    <w:rsid w:val="00C44FDB"/>
    <w:rsid w:val="00C46485"/>
    <w:rsid w:val="00C4714A"/>
    <w:rsid w:val="00C50FCB"/>
    <w:rsid w:val="00C5462E"/>
    <w:rsid w:val="00C56E9A"/>
    <w:rsid w:val="00C602CF"/>
    <w:rsid w:val="00C60C2B"/>
    <w:rsid w:val="00C62047"/>
    <w:rsid w:val="00C62532"/>
    <w:rsid w:val="00C63F5C"/>
    <w:rsid w:val="00C6550C"/>
    <w:rsid w:val="00C660F1"/>
    <w:rsid w:val="00C66AC1"/>
    <w:rsid w:val="00C66F41"/>
    <w:rsid w:val="00C67838"/>
    <w:rsid w:val="00C726E7"/>
    <w:rsid w:val="00C728AD"/>
    <w:rsid w:val="00C7398D"/>
    <w:rsid w:val="00C77E53"/>
    <w:rsid w:val="00C821A8"/>
    <w:rsid w:val="00C83C0B"/>
    <w:rsid w:val="00C86ECF"/>
    <w:rsid w:val="00C874F6"/>
    <w:rsid w:val="00C8785D"/>
    <w:rsid w:val="00C9258F"/>
    <w:rsid w:val="00C92ED8"/>
    <w:rsid w:val="00C933C5"/>
    <w:rsid w:val="00C94528"/>
    <w:rsid w:val="00C9558C"/>
    <w:rsid w:val="00CA2281"/>
    <w:rsid w:val="00CA3636"/>
    <w:rsid w:val="00CA3A83"/>
    <w:rsid w:val="00CA417E"/>
    <w:rsid w:val="00CA442B"/>
    <w:rsid w:val="00CB184C"/>
    <w:rsid w:val="00CB4419"/>
    <w:rsid w:val="00CC0EC2"/>
    <w:rsid w:val="00CC1B0C"/>
    <w:rsid w:val="00CC2A99"/>
    <w:rsid w:val="00CC2B15"/>
    <w:rsid w:val="00CC3F79"/>
    <w:rsid w:val="00CC6ECB"/>
    <w:rsid w:val="00CD0C37"/>
    <w:rsid w:val="00CD175A"/>
    <w:rsid w:val="00CD1CD5"/>
    <w:rsid w:val="00CD2745"/>
    <w:rsid w:val="00CD2A42"/>
    <w:rsid w:val="00CD2AE9"/>
    <w:rsid w:val="00CD3FC5"/>
    <w:rsid w:val="00CD4E71"/>
    <w:rsid w:val="00CD711E"/>
    <w:rsid w:val="00CE0700"/>
    <w:rsid w:val="00CE08BD"/>
    <w:rsid w:val="00CE5D47"/>
    <w:rsid w:val="00CE77E4"/>
    <w:rsid w:val="00CF12FF"/>
    <w:rsid w:val="00CF513A"/>
    <w:rsid w:val="00CF6E60"/>
    <w:rsid w:val="00CF75D6"/>
    <w:rsid w:val="00D01C2C"/>
    <w:rsid w:val="00D01D72"/>
    <w:rsid w:val="00D02BDC"/>
    <w:rsid w:val="00D05A67"/>
    <w:rsid w:val="00D07BDE"/>
    <w:rsid w:val="00D10B19"/>
    <w:rsid w:val="00D12541"/>
    <w:rsid w:val="00D12A81"/>
    <w:rsid w:val="00D1349B"/>
    <w:rsid w:val="00D13678"/>
    <w:rsid w:val="00D143FE"/>
    <w:rsid w:val="00D166C4"/>
    <w:rsid w:val="00D20691"/>
    <w:rsid w:val="00D20D9B"/>
    <w:rsid w:val="00D21CC7"/>
    <w:rsid w:val="00D22522"/>
    <w:rsid w:val="00D248BE"/>
    <w:rsid w:val="00D2764B"/>
    <w:rsid w:val="00D30ECF"/>
    <w:rsid w:val="00D3204E"/>
    <w:rsid w:val="00D35338"/>
    <w:rsid w:val="00D36662"/>
    <w:rsid w:val="00D36C69"/>
    <w:rsid w:val="00D3728F"/>
    <w:rsid w:val="00D373FE"/>
    <w:rsid w:val="00D43327"/>
    <w:rsid w:val="00D44D74"/>
    <w:rsid w:val="00D45514"/>
    <w:rsid w:val="00D50228"/>
    <w:rsid w:val="00D50250"/>
    <w:rsid w:val="00D5096F"/>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94C"/>
    <w:rsid w:val="00D94ED6"/>
    <w:rsid w:val="00D95AB7"/>
    <w:rsid w:val="00D970FF"/>
    <w:rsid w:val="00DA0F09"/>
    <w:rsid w:val="00DA4B71"/>
    <w:rsid w:val="00DA6D73"/>
    <w:rsid w:val="00DB2B35"/>
    <w:rsid w:val="00DB3E3F"/>
    <w:rsid w:val="00DB448D"/>
    <w:rsid w:val="00DB6472"/>
    <w:rsid w:val="00DC02F0"/>
    <w:rsid w:val="00DC31D2"/>
    <w:rsid w:val="00DC51F6"/>
    <w:rsid w:val="00DC687A"/>
    <w:rsid w:val="00DC74AF"/>
    <w:rsid w:val="00DD2DCC"/>
    <w:rsid w:val="00DD6EEE"/>
    <w:rsid w:val="00DE0341"/>
    <w:rsid w:val="00DE0625"/>
    <w:rsid w:val="00DE391D"/>
    <w:rsid w:val="00DE4FAF"/>
    <w:rsid w:val="00DE7984"/>
    <w:rsid w:val="00DE7F3A"/>
    <w:rsid w:val="00DF0151"/>
    <w:rsid w:val="00DF098D"/>
    <w:rsid w:val="00DF7950"/>
    <w:rsid w:val="00DF7980"/>
    <w:rsid w:val="00E00687"/>
    <w:rsid w:val="00E00B72"/>
    <w:rsid w:val="00E021D0"/>
    <w:rsid w:val="00E02C35"/>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60B07"/>
    <w:rsid w:val="00E61044"/>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3B43"/>
    <w:rsid w:val="00EC4DA1"/>
    <w:rsid w:val="00EC52C8"/>
    <w:rsid w:val="00EC5385"/>
    <w:rsid w:val="00EC5849"/>
    <w:rsid w:val="00EC5C8A"/>
    <w:rsid w:val="00EC7154"/>
    <w:rsid w:val="00EC7191"/>
    <w:rsid w:val="00EC72BB"/>
    <w:rsid w:val="00ED0D2E"/>
    <w:rsid w:val="00ED366B"/>
    <w:rsid w:val="00ED58D1"/>
    <w:rsid w:val="00ED7919"/>
    <w:rsid w:val="00EE011C"/>
    <w:rsid w:val="00EE3C5C"/>
    <w:rsid w:val="00EE51CA"/>
    <w:rsid w:val="00EE701D"/>
    <w:rsid w:val="00EF03EF"/>
    <w:rsid w:val="00EF1572"/>
    <w:rsid w:val="00EF19D7"/>
    <w:rsid w:val="00EF4FB4"/>
    <w:rsid w:val="00EF6B0C"/>
    <w:rsid w:val="00F00A68"/>
    <w:rsid w:val="00F0254E"/>
    <w:rsid w:val="00F030D3"/>
    <w:rsid w:val="00F03F04"/>
    <w:rsid w:val="00F0456C"/>
    <w:rsid w:val="00F04F73"/>
    <w:rsid w:val="00F0769D"/>
    <w:rsid w:val="00F10CAB"/>
    <w:rsid w:val="00F11215"/>
    <w:rsid w:val="00F11EE6"/>
    <w:rsid w:val="00F139FD"/>
    <w:rsid w:val="00F14F30"/>
    <w:rsid w:val="00F1686A"/>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5AC3"/>
    <w:rsid w:val="00F711E9"/>
    <w:rsid w:val="00F720B4"/>
    <w:rsid w:val="00F7309B"/>
    <w:rsid w:val="00F73410"/>
    <w:rsid w:val="00F73838"/>
    <w:rsid w:val="00F73903"/>
    <w:rsid w:val="00F73D8E"/>
    <w:rsid w:val="00F74BEA"/>
    <w:rsid w:val="00F75F60"/>
    <w:rsid w:val="00F77D94"/>
    <w:rsid w:val="00F80096"/>
    <w:rsid w:val="00F82D9E"/>
    <w:rsid w:val="00F9206F"/>
    <w:rsid w:val="00F96A71"/>
    <w:rsid w:val="00FA1ADA"/>
    <w:rsid w:val="00FA1BE5"/>
    <w:rsid w:val="00FA234B"/>
    <w:rsid w:val="00FA2981"/>
    <w:rsid w:val="00FA3DDC"/>
    <w:rsid w:val="00FA7928"/>
    <w:rsid w:val="00FA7AAF"/>
    <w:rsid w:val="00FB1B66"/>
    <w:rsid w:val="00FB354E"/>
    <w:rsid w:val="00FB3C47"/>
    <w:rsid w:val="00FB4E43"/>
    <w:rsid w:val="00FB60F5"/>
    <w:rsid w:val="00FB7083"/>
    <w:rsid w:val="00FB7340"/>
    <w:rsid w:val="00FB7507"/>
    <w:rsid w:val="00FC0B4D"/>
    <w:rsid w:val="00FC2494"/>
    <w:rsid w:val="00FC2E2F"/>
    <w:rsid w:val="00FC45BB"/>
    <w:rsid w:val="00FC549B"/>
    <w:rsid w:val="00FC7168"/>
    <w:rsid w:val="00FD1D1E"/>
    <w:rsid w:val="00FD1E9F"/>
    <w:rsid w:val="00FD2D59"/>
    <w:rsid w:val="00FD61F7"/>
    <w:rsid w:val="00FE06C1"/>
    <w:rsid w:val="00FE12B6"/>
    <w:rsid w:val="00FE17D6"/>
    <w:rsid w:val="00FE1A03"/>
    <w:rsid w:val="00FE2007"/>
    <w:rsid w:val="00FE320D"/>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qFormat/>
    <w:rsid w:val="00433014"/>
    <w:pPr>
      <w:jc w:val="center"/>
    </w:pPr>
    <w:rPr>
      <w:b/>
      <w:bCs/>
      <w:sz w:val="22"/>
      <w:lang w:val="ru-RU"/>
    </w:rPr>
  </w:style>
  <w:style w:type="paragraph" w:customStyle="1" w:styleId="a6">
    <w:name w:val="Знак"/>
    <w:basedOn w:val="a"/>
    <w:rsid w:val="00433014"/>
    <w:pPr>
      <w:spacing w:after="160" w:line="240" w:lineRule="exact"/>
    </w:pPr>
    <w:rPr>
      <w:rFonts w:ascii="Verdana" w:hAnsi="Verdana" w:cs="Verdana"/>
      <w:sz w:val="20"/>
      <w:szCs w:val="20"/>
    </w:rPr>
  </w:style>
  <w:style w:type="character" w:customStyle="1" w:styleId="a7">
    <w:name w:val="Гипертекстовая ссылка"/>
    <w:rsid w:val="00433014"/>
    <w:rPr>
      <w:rFonts w:cs="Times New Roman"/>
      <w:color w:val="008000"/>
    </w:rPr>
  </w:style>
  <w:style w:type="character" w:customStyle="1" w:styleId="a8">
    <w:name w:val="Цветовое выделение"/>
    <w:rsid w:val="00433014"/>
    <w:rPr>
      <w:b/>
      <w:color w:val="000080"/>
    </w:rPr>
  </w:style>
  <w:style w:type="paragraph" w:styleId="a9">
    <w:name w:val="Balloon Text"/>
    <w:basedOn w:val="a"/>
    <w:link w:val="aa"/>
    <w:rsid w:val="0033413E"/>
    <w:rPr>
      <w:rFonts w:ascii="Tahoma" w:hAnsi="Tahoma"/>
      <w:sz w:val="16"/>
      <w:szCs w:val="16"/>
    </w:rPr>
  </w:style>
  <w:style w:type="character" w:customStyle="1" w:styleId="aa">
    <w:name w:val="Текст выноски Знак"/>
    <w:link w:val="a9"/>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b">
    <w:name w:val="Hyperlink"/>
    <w:rsid w:val="005C2C12"/>
    <w:rPr>
      <w:color w:val="0000FF"/>
      <w:u w:val="single"/>
    </w:rPr>
  </w:style>
  <w:style w:type="paragraph" w:styleId="ac">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d">
    <w:name w:val="header"/>
    <w:basedOn w:val="a"/>
    <w:link w:val="ae"/>
    <w:semiHidden/>
    <w:unhideWhenUsed/>
    <w:rsid w:val="009F4247"/>
    <w:pPr>
      <w:tabs>
        <w:tab w:val="center" w:pos="4677"/>
        <w:tab w:val="right" w:pos="9355"/>
      </w:tabs>
    </w:pPr>
  </w:style>
  <w:style w:type="character" w:customStyle="1" w:styleId="ae">
    <w:name w:val="Верхний колонтитул Знак"/>
    <w:basedOn w:val="a0"/>
    <w:link w:val="ad"/>
    <w:semiHidden/>
    <w:rsid w:val="009F4247"/>
    <w:rPr>
      <w:sz w:val="24"/>
      <w:szCs w:val="24"/>
      <w:lang w:val="en-US" w:eastAsia="en-US"/>
    </w:rPr>
  </w:style>
  <w:style w:type="paragraph" w:styleId="af">
    <w:name w:val="footer"/>
    <w:basedOn w:val="a"/>
    <w:link w:val="af0"/>
    <w:unhideWhenUsed/>
    <w:rsid w:val="009F4247"/>
    <w:pPr>
      <w:tabs>
        <w:tab w:val="center" w:pos="4677"/>
        <w:tab w:val="right" w:pos="9355"/>
      </w:tabs>
    </w:pPr>
  </w:style>
  <w:style w:type="character" w:customStyle="1" w:styleId="af0">
    <w:name w:val="Нижний колонтитул Знак"/>
    <w:basedOn w:val="a0"/>
    <w:link w:val="af"/>
    <w:uiPriority w:val="99"/>
    <w:rsid w:val="009F4247"/>
    <w:rPr>
      <w:sz w:val="24"/>
      <w:szCs w:val="24"/>
      <w:lang w:val="en-US" w:eastAsia="en-US"/>
    </w:rPr>
  </w:style>
  <w:style w:type="paragraph" w:styleId="af1">
    <w:name w:val="Plain Text"/>
    <w:basedOn w:val="a"/>
    <w:link w:val="af2"/>
    <w:rsid w:val="0022620D"/>
    <w:rPr>
      <w:rFonts w:ascii="Courier New" w:hAnsi="Courier New" w:cs="Courier New"/>
      <w:sz w:val="20"/>
      <w:szCs w:val="20"/>
      <w:lang w:val="ru-RU" w:eastAsia="ru-RU"/>
    </w:rPr>
  </w:style>
  <w:style w:type="character" w:customStyle="1" w:styleId="af2">
    <w:name w:val="Текст Знак"/>
    <w:basedOn w:val="a0"/>
    <w:link w:val="af1"/>
    <w:rsid w:val="002262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qFormat/>
    <w:rsid w:val="00433014"/>
    <w:pPr>
      <w:jc w:val="center"/>
    </w:pPr>
    <w:rPr>
      <w:b/>
      <w:bCs/>
      <w:sz w:val="22"/>
      <w:lang w:val="ru-RU"/>
    </w:rPr>
  </w:style>
  <w:style w:type="paragraph" w:customStyle="1" w:styleId="a6">
    <w:name w:val="Знак"/>
    <w:basedOn w:val="a"/>
    <w:rsid w:val="00433014"/>
    <w:pPr>
      <w:spacing w:after="160" w:line="240" w:lineRule="exact"/>
    </w:pPr>
    <w:rPr>
      <w:rFonts w:ascii="Verdana" w:hAnsi="Verdana" w:cs="Verdana"/>
      <w:sz w:val="20"/>
      <w:szCs w:val="20"/>
    </w:rPr>
  </w:style>
  <w:style w:type="character" w:customStyle="1" w:styleId="a7">
    <w:name w:val="Гипертекстовая ссылка"/>
    <w:rsid w:val="00433014"/>
    <w:rPr>
      <w:rFonts w:cs="Times New Roman"/>
      <w:color w:val="008000"/>
    </w:rPr>
  </w:style>
  <w:style w:type="character" w:customStyle="1" w:styleId="a8">
    <w:name w:val="Цветовое выделение"/>
    <w:rsid w:val="00433014"/>
    <w:rPr>
      <w:b/>
      <w:color w:val="000080"/>
    </w:rPr>
  </w:style>
  <w:style w:type="paragraph" w:styleId="a9">
    <w:name w:val="Balloon Text"/>
    <w:basedOn w:val="a"/>
    <w:link w:val="aa"/>
    <w:rsid w:val="0033413E"/>
    <w:rPr>
      <w:rFonts w:ascii="Tahoma" w:hAnsi="Tahoma"/>
      <w:sz w:val="16"/>
      <w:szCs w:val="16"/>
    </w:rPr>
  </w:style>
  <w:style w:type="character" w:customStyle="1" w:styleId="aa">
    <w:name w:val="Текст выноски Знак"/>
    <w:link w:val="a9"/>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293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415.1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hyperlink" Target="http://www.skwes.com/" TargetMode="External"/><Relationship Id="rId10" Type="http://schemas.openxmlformats.org/officeDocument/2006/relationships/hyperlink" Target="garantF1://12061093.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garantF1://87740.12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9F9F-676D-4388-8527-050955E2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4110</Words>
  <Characters>32499</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36536</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beskaevaas</cp:lastModifiedBy>
  <cp:revision>4</cp:revision>
  <cp:lastPrinted>2015-12-16T13:42:00Z</cp:lastPrinted>
  <dcterms:created xsi:type="dcterms:W3CDTF">2018-12-26T12:12:00Z</dcterms:created>
  <dcterms:modified xsi:type="dcterms:W3CDTF">2018-12-26T14:08:00Z</dcterms:modified>
</cp:coreProperties>
</file>